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>Informacja</w:t>
      </w:r>
      <w:r w:rsidR="007C6A71">
        <w:rPr>
          <w:rStyle w:val="FontStyle12"/>
        </w:rPr>
        <w:t xml:space="preserve"> z otwarcia ofert</w:t>
      </w:r>
      <w:r>
        <w:rPr>
          <w:rStyle w:val="FontStyle12"/>
        </w:rPr>
        <w:t xml:space="preserve"> z dnia </w:t>
      </w:r>
      <w:r w:rsidR="00961FD3">
        <w:rPr>
          <w:rStyle w:val="FontStyle12"/>
        </w:rPr>
        <w:t>30</w:t>
      </w:r>
      <w:r w:rsidR="00F0167C">
        <w:rPr>
          <w:rStyle w:val="FontStyle12"/>
        </w:rPr>
        <w:t>.01.201</w:t>
      </w:r>
      <w:r w:rsidR="00961FD3">
        <w:rPr>
          <w:rStyle w:val="FontStyle12"/>
        </w:rPr>
        <w:t>8</w:t>
      </w:r>
      <w:r w:rsidR="00F0167C">
        <w:rPr>
          <w:rStyle w:val="FontStyle12"/>
        </w:rPr>
        <w:t>r</w:t>
      </w:r>
      <w:r>
        <w:rPr>
          <w:rStyle w:val="FontStyle12"/>
        </w:rPr>
        <w:t xml:space="preserve"> 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C6A71" w:rsidRPr="00E340B5" w:rsidRDefault="00F0167C" w:rsidP="007C6A71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Przedmiot </w:t>
      </w:r>
      <w:r w:rsidRPr="00E340B5">
        <w:rPr>
          <w:sz w:val="22"/>
          <w:szCs w:val="22"/>
        </w:rPr>
        <w:t xml:space="preserve">zamówienia: </w:t>
      </w:r>
      <w:r w:rsidR="007B08A0" w:rsidRPr="00E340B5">
        <w:rPr>
          <w:sz w:val="22"/>
          <w:szCs w:val="22"/>
        </w:rPr>
        <w:t xml:space="preserve">Nr </w:t>
      </w:r>
      <w:r w:rsidR="007C6A71" w:rsidRPr="00E340B5">
        <w:rPr>
          <w:sz w:val="22"/>
          <w:szCs w:val="22"/>
        </w:rPr>
        <w:t>ZS/01/201</w:t>
      </w:r>
      <w:r w:rsidR="00961FD3" w:rsidRPr="00E340B5">
        <w:rPr>
          <w:sz w:val="22"/>
          <w:szCs w:val="22"/>
        </w:rPr>
        <w:t>8</w:t>
      </w:r>
      <w:r w:rsidR="007C6A71" w:rsidRPr="00E340B5">
        <w:rPr>
          <w:sz w:val="22"/>
          <w:szCs w:val="22"/>
        </w:rPr>
        <w:t xml:space="preserve"> p.n. "Ochrona fizyczna osób i mienia Zachęty - Narodowej Galerii Sztuki w Warszawie, plac Małachowskiego 3 oraz Miejsca Projektów Zachęty w Warszawie, ul. Gałczyńskiego 3"</w:t>
      </w:r>
    </w:p>
    <w:p w:rsidR="007B3888" w:rsidRPr="00E340B5" w:rsidRDefault="00A9116F" w:rsidP="00880BFD">
      <w:pPr>
        <w:pStyle w:val="Style7"/>
        <w:widowControl/>
        <w:numPr>
          <w:ilvl w:val="0"/>
          <w:numId w:val="2"/>
        </w:numPr>
        <w:tabs>
          <w:tab w:val="left" w:pos="168"/>
        </w:tabs>
        <w:spacing w:before="278"/>
        <w:rPr>
          <w:rStyle w:val="FontStyle12"/>
        </w:rPr>
      </w:pPr>
      <w:r w:rsidRPr="00E340B5">
        <w:rPr>
          <w:rStyle w:val="FontStyle12"/>
        </w:rPr>
        <w:t xml:space="preserve">Kwota jaką Zamawiający zamierza przeznaczyć na sfinansowanie zamówienia </w:t>
      </w:r>
      <w:r w:rsidR="00E340B5" w:rsidRPr="00E340B5">
        <w:rPr>
          <w:rStyle w:val="FontStyle12"/>
        </w:rPr>
        <w:t xml:space="preserve">- </w:t>
      </w:r>
      <w:r w:rsidR="00E340B5" w:rsidRPr="00E340B5">
        <w:rPr>
          <w:rFonts w:asciiTheme="minorHAnsi" w:hAnsiTheme="minorHAnsi" w:cs="Tahoma"/>
          <w:b/>
          <w:sz w:val="22"/>
          <w:szCs w:val="22"/>
          <w:u w:val="single"/>
        </w:rPr>
        <w:t>2.516 580 zł brutto</w:t>
      </w:r>
      <w:r w:rsidR="00E340B5" w:rsidRPr="00E340B5">
        <w:rPr>
          <w:rStyle w:val="FontStyle12"/>
          <w:u w:val="single"/>
        </w:rPr>
        <w:t xml:space="preserve"> </w:t>
      </w:r>
      <w:r w:rsidR="00F0167C" w:rsidRPr="00E340B5">
        <w:rPr>
          <w:rStyle w:val="FontStyle12"/>
          <w:u w:val="single"/>
        </w:rPr>
        <w:t xml:space="preserve">w okresie </w:t>
      </w:r>
      <w:r w:rsidR="00961FD3" w:rsidRPr="00E340B5">
        <w:rPr>
          <w:rStyle w:val="FontStyle12"/>
          <w:u w:val="single"/>
        </w:rPr>
        <w:t>24</w:t>
      </w:r>
      <w:r w:rsidR="00F0167C" w:rsidRPr="00E340B5">
        <w:rPr>
          <w:rStyle w:val="FontStyle12"/>
          <w:u w:val="single"/>
        </w:rPr>
        <w:t xml:space="preserve"> m-cy</w:t>
      </w:r>
    </w:p>
    <w:p w:rsidR="007B3888" w:rsidRDefault="00A9116F" w:rsidP="00880BFD">
      <w:pPr>
        <w:pStyle w:val="Style7"/>
        <w:widowControl/>
        <w:numPr>
          <w:ilvl w:val="0"/>
          <w:numId w:val="2"/>
        </w:numPr>
        <w:tabs>
          <w:tab w:val="left" w:pos="168"/>
        </w:tabs>
        <w:spacing w:before="278"/>
        <w:rPr>
          <w:rStyle w:val="FontStyle12"/>
        </w:rPr>
      </w:pPr>
      <w:r>
        <w:rPr>
          <w:rStyle w:val="FontStyle12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</w:rPr>
      </w:pPr>
      <w:r>
        <w:rPr>
          <w:rStyle w:val="FontStyle11"/>
        </w:rPr>
        <w:t xml:space="preserve">Do upływu terminu składania ofert złożono </w:t>
      </w:r>
      <w:r w:rsidR="00961FD3">
        <w:rPr>
          <w:rStyle w:val="FontStyle11"/>
        </w:rPr>
        <w:t>3</w:t>
      </w:r>
      <w:r w:rsidR="00F0167C">
        <w:rPr>
          <w:rStyle w:val="FontStyle11"/>
        </w:rPr>
        <w:t xml:space="preserve"> ofert</w:t>
      </w:r>
      <w:r w:rsidR="007C6A71">
        <w:rPr>
          <w:rStyle w:val="FontStyle11"/>
        </w:rPr>
        <w:t>y</w:t>
      </w:r>
      <w:r>
        <w:rPr>
          <w:rStyle w:val="FontStyle11"/>
        </w:rPr>
        <w:t>:</w:t>
      </w:r>
    </w:p>
    <w:p w:rsidR="007B3888" w:rsidRDefault="007B3888">
      <w:pPr>
        <w:pStyle w:val="Style3"/>
        <w:widowControl/>
        <w:spacing w:line="240" w:lineRule="exact"/>
        <w:ind w:left="365"/>
        <w:rPr>
          <w:sz w:val="20"/>
          <w:szCs w:val="20"/>
        </w:rPr>
      </w:pPr>
    </w:p>
    <w:p w:rsidR="007B3888" w:rsidRDefault="00A9116F" w:rsidP="000B06A4">
      <w:pPr>
        <w:pStyle w:val="Style3"/>
        <w:widowControl/>
        <w:numPr>
          <w:ilvl w:val="0"/>
          <w:numId w:val="4"/>
        </w:numPr>
        <w:tabs>
          <w:tab w:val="left" w:pos="725"/>
        </w:tabs>
        <w:spacing w:before="43"/>
        <w:rPr>
          <w:rStyle w:val="FontStyle11"/>
        </w:rPr>
      </w:pPr>
      <w:r>
        <w:rPr>
          <w:rStyle w:val="FontStyle11"/>
        </w:rPr>
        <w:t>Oferta Nr 1</w:t>
      </w:r>
      <w:r w:rsidR="0073757F">
        <w:rPr>
          <w:rStyle w:val="FontStyle11"/>
        </w:rPr>
        <w:t xml:space="preserve">  - oferta wspólna</w:t>
      </w:r>
      <w:r w:rsidR="002E2916">
        <w:rPr>
          <w:rStyle w:val="FontStyle11"/>
        </w:rPr>
        <w:t xml:space="preserve"> złożona przez konsorcjum firm</w:t>
      </w:r>
    </w:p>
    <w:p w:rsidR="0073757F" w:rsidRDefault="001624AF" w:rsidP="00417241">
      <w:pPr>
        <w:pStyle w:val="Bezodstpw"/>
        <w:spacing w:line="276" w:lineRule="auto"/>
        <w:rPr>
          <w:rStyle w:val="FontStyle11"/>
        </w:rPr>
      </w:pPr>
      <w:r>
        <w:rPr>
          <w:rStyle w:val="FontStyle11"/>
        </w:rPr>
        <w:t xml:space="preserve">    </w:t>
      </w:r>
      <w:r w:rsidR="0073757F">
        <w:rPr>
          <w:rStyle w:val="FontStyle11"/>
        </w:rPr>
        <w:t xml:space="preserve">Konsalnet Ochrona Sp. z o.o. – lider </w:t>
      </w:r>
      <w:r w:rsidR="00417241">
        <w:rPr>
          <w:rStyle w:val="FontStyle11"/>
        </w:rPr>
        <w:t>konsorcjum</w:t>
      </w:r>
    </w:p>
    <w:p w:rsidR="0073757F" w:rsidRDefault="001624AF" w:rsidP="00417241">
      <w:pPr>
        <w:pStyle w:val="Bezodstpw"/>
        <w:spacing w:line="276" w:lineRule="auto"/>
        <w:rPr>
          <w:rStyle w:val="FontStyle11"/>
        </w:rPr>
      </w:pPr>
      <w:r>
        <w:rPr>
          <w:rStyle w:val="FontStyle11"/>
        </w:rPr>
        <w:t xml:space="preserve">    </w:t>
      </w:r>
      <w:r w:rsidR="0073757F">
        <w:rPr>
          <w:rStyle w:val="FontStyle11"/>
        </w:rPr>
        <w:t>Konsalnet Security Sp. z o.o.</w:t>
      </w:r>
    </w:p>
    <w:p w:rsidR="0073757F" w:rsidRDefault="001624AF" w:rsidP="00417241">
      <w:pPr>
        <w:pStyle w:val="Bezodstpw"/>
        <w:spacing w:line="276" w:lineRule="auto"/>
        <w:rPr>
          <w:rStyle w:val="FontStyle11"/>
        </w:rPr>
      </w:pPr>
      <w:r>
        <w:rPr>
          <w:rStyle w:val="FontStyle11"/>
        </w:rPr>
        <w:t xml:space="preserve">    </w:t>
      </w:r>
      <w:r w:rsidR="0073757F">
        <w:rPr>
          <w:rStyle w:val="FontStyle11"/>
        </w:rPr>
        <w:t>Konsalnet Konwój Sp. z o.o.</w:t>
      </w:r>
    </w:p>
    <w:p w:rsidR="0073757F" w:rsidRPr="00961FD3" w:rsidRDefault="001624AF" w:rsidP="00417241">
      <w:pPr>
        <w:pStyle w:val="Bezodstpw"/>
        <w:spacing w:line="276" w:lineRule="auto"/>
        <w:rPr>
          <w:rStyle w:val="FontStyle11"/>
          <w:lang w:val="en-US"/>
        </w:rPr>
      </w:pPr>
      <w:r w:rsidRPr="001624AF">
        <w:rPr>
          <w:rStyle w:val="FontStyle11"/>
          <w:lang w:val="en-US"/>
        </w:rPr>
        <w:t xml:space="preserve">    </w:t>
      </w:r>
      <w:r w:rsidR="0073757F" w:rsidRPr="00961FD3">
        <w:rPr>
          <w:rStyle w:val="FontStyle11"/>
          <w:lang w:val="en-US"/>
        </w:rPr>
        <w:t xml:space="preserve">Konsalnet Cash </w:t>
      </w:r>
      <w:r w:rsidR="002E2916">
        <w:rPr>
          <w:rStyle w:val="FontStyle11"/>
          <w:lang w:val="en-US"/>
        </w:rPr>
        <w:t>M</w:t>
      </w:r>
      <w:r w:rsidR="0073757F" w:rsidRPr="00961FD3">
        <w:rPr>
          <w:rStyle w:val="FontStyle11"/>
          <w:lang w:val="en-US"/>
        </w:rPr>
        <w:t>anagement Sp. z o.o.</w:t>
      </w:r>
    </w:p>
    <w:p w:rsidR="00A25720" w:rsidRDefault="001624AF" w:rsidP="00417241">
      <w:pPr>
        <w:pStyle w:val="Bezodstpw"/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</w:t>
      </w:r>
      <w:r w:rsidR="00411CDA">
        <w:rPr>
          <w:sz w:val="22"/>
          <w:szCs w:val="22"/>
        </w:rPr>
        <w:t>z siedzibą ul. Jana Kazimierza 55, 01-267 Warszawa</w:t>
      </w:r>
    </w:p>
    <w:p w:rsidR="00411CDA" w:rsidRDefault="00411CDA" w:rsidP="00A25720">
      <w:pPr>
        <w:pStyle w:val="Bezodstpw"/>
        <w:rPr>
          <w:sz w:val="22"/>
          <w:szCs w:val="22"/>
        </w:rPr>
      </w:pPr>
    </w:p>
    <w:p w:rsidR="00A25720" w:rsidRDefault="0073757F" w:rsidP="00A2572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Cena jednostkowa 1 roboczogodziny</w:t>
      </w:r>
      <w:r w:rsidR="000B06A4">
        <w:rPr>
          <w:sz w:val="22"/>
          <w:szCs w:val="22"/>
        </w:rPr>
        <w:t xml:space="preserve"> </w:t>
      </w:r>
      <w:r w:rsidR="00417241">
        <w:rPr>
          <w:sz w:val="22"/>
          <w:szCs w:val="22"/>
        </w:rPr>
        <w:t>netto/</w:t>
      </w:r>
      <w:r w:rsidR="000B06A4">
        <w:rPr>
          <w:sz w:val="22"/>
          <w:szCs w:val="22"/>
        </w:rPr>
        <w:t xml:space="preserve">brutto: </w:t>
      </w:r>
      <w:r w:rsidR="00417241">
        <w:rPr>
          <w:sz w:val="22"/>
          <w:szCs w:val="22"/>
        </w:rPr>
        <w:t xml:space="preserve"> 18,92 zł / </w:t>
      </w:r>
      <w:r w:rsidR="000B06A4">
        <w:rPr>
          <w:sz w:val="22"/>
          <w:szCs w:val="22"/>
        </w:rPr>
        <w:t>2</w:t>
      </w:r>
      <w:r w:rsidR="002E2916">
        <w:rPr>
          <w:sz w:val="22"/>
          <w:szCs w:val="22"/>
        </w:rPr>
        <w:t>3</w:t>
      </w:r>
      <w:r w:rsidR="000B06A4">
        <w:rPr>
          <w:sz w:val="22"/>
          <w:szCs w:val="22"/>
        </w:rPr>
        <w:t>,</w:t>
      </w:r>
      <w:r w:rsidR="002E2916">
        <w:rPr>
          <w:sz w:val="22"/>
          <w:szCs w:val="22"/>
        </w:rPr>
        <w:t>27</w:t>
      </w:r>
      <w:r w:rsidR="000B06A4">
        <w:rPr>
          <w:sz w:val="22"/>
          <w:szCs w:val="22"/>
        </w:rPr>
        <w:t xml:space="preserve"> zł</w:t>
      </w:r>
    </w:p>
    <w:p w:rsidR="000B06A4" w:rsidRDefault="000B06A4" w:rsidP="00A25720">
      <w:pPr>
        <w:pStyle w:val="Bezodstpw"/>
        <w:rPr>
          <w:b/>
          <w:sz w:val="22"/>
          <w:szCs w:val="22"/>
          <w:u w:val="single"/>
        </w:rPr>
      </w:pPr>
      <w:r w:rsidRPr="000B06A4">
        <w:rPr>
          <w:b/>
          <w:sz w:val="22"/>
          <w:szCs w:val="22"/>
          <w:u w:val="single"/>
        </w:rPr>
        <w:t xml:space="preserve">Wartość oferty brutto </w:t>
      </w:r>
      <w:r w:rsidR="00417241">
        <w:rPr>
          <w:b/>
          <w:sz w:val="22"/>
          <w:szCs w:val="22"/>
          <w:u w:val="single"/>
        </w:rPr>
        <w:t xml:space="preserve">dla 93 000 godzin = </w:t>
      </w:r>
      <w:r w:rsidR="002E2916">
        <w:rPr>
          <w:b/>
          <w:sz w:val="22"/>
          <w:szCs w:val="22"/>
          <w:u w:val="single"/>
        </w:rPr>
        <w:t>2 164 258,80 zł</w:t>
      </w:r>
      <w:r w:rsidR="00704976">
        <w:rPr>
          <w:b/>
          <w:sz w:val="22"/>
          <w:szCs w:val="22"/>
          <w:u w:val="single"/>
        </w:rPr>
        <w:t xml:space="preserve"> – wartość oceniana</w:t>
      </w:r>
    </w:p>
    <w:p w:rsidR="000B06A4" w:rsidRDefault="000B06A4" w:rsidP="00A25720">
      <w:pPr>
        <w:pStyle w:val="Bezodstpw"/>
        <w:rPr>
          <w:b/>
          <w:sz w:val="22"/>
          <w:szCs w:val="22"/>
          <w:u w:val="single"/>
        </w:rPr>
      </w:pPr>
    </w:p>
    <w:p w:rsidR="00961FD3" w:rsidRPr="00704976" w:rsidRDefault="00961FD3" w:rsidP="00417241">
      <w:pPr>
        <w:pStyle w:val="Style3"/>
        <w:widowControl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04976">
        <w:rPr>
          <w:sz w:val="22"/>
          <w:szCs w:val="22"/>
        </w:rPr>
        <w:t xml:space="preserve">Oferta Nr </w:t>
      </w:r>
      <w:r>
        <w:rPr>
          <w:sz w:val="22"/>
          <w:szCs w:val="22"/>
        </w:rPr>
        <w:t>2</w:t>
      </w:r>
      <w:r w:rsidRPr="00704976">
        <w:rPr>
          <w:sz w:val="22"/>
          <w:szCs w:val="22"/>
        </w:rPr>
        <w:t xml:space="preserve"> – oferta wspólna</w:t>
      </w:r>
      <w:r w:rsidR="001624AF">
        <w:rPr>
          <w:sz w:val="22"/>
          <w:szCs w:val="22"/>
        </w:rPr>
        <w:t>, złożona przez konsorcjum firm:</w:t>
      </w:r>
    </w:p>
    <w:p w:rsidR="00961FD3" w:rsidRPr="00704976" w:rsidRDefault="00961FD3" w:rsidP="00417241">
      <w:pPr>
        <w:pStyle w:val="Style3"/>
        <w:widowControl/>
        <w:spacing w:line="276" w:lineRule="auto"/>
        <w:ind w:left="360"/>
        <w:rPr>
          <w:sz w:val="22"/>
          <w:szCs w:val="22"/>
        </w:rPr>
      </w:pPr>
      <w:r w:rsidRPr="00704976">
        <w:rPr>
          <w:sz w:val="22"/>
          <w:szCs w:val="22"/>
        </w:rPr>
        <w:t xml:space="preserve">Basma Security Sp. z o.o. – lider konsorcjum </w:t>
      </w:r>
    </w:p>
    <w:p w:rsidR="00961FD3" w:rsidRDefault="001624AF" w:rsidP="00417241">
      <w:pPr>
        <w:pStyle w:val="Style3"/>
        <w:widowControl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Al. </w:t>
      </w:r>
      <w:r w:rsidR="00961FD3" w:rsidRPr="00704976">
        <w:rPr>
          <w:sz w:val="22"/>
          <w:szCs w:val="22"/>
        </w:rPr>
        <w:t>Prymasa Tysiąclecia 60/62, 01-424 Warszawa</w:t>
      </w:r>
    </w:p>
    <w:p w:rsidR="00961FD3" w:rsidRPr="001624AF" w:rsidRDefault="001624AF" w:rsidP="00417241">
      <w:pPr>
        <w:pStyle w:val="Style3"/>
        <w:widowControl/>
        <w:spacing w:line="276" w:lineRule="auto"/>
        <w:ind w:left="360"/>
        <w:rPr>
          <w:sz w:val="22"/>
          <w:szCs w:val="22"/>
        </w:rPr>
      </w:pPr>
      <w:r w:rsidRPr="001624AF">
        <w:rPr>
          <w:sz w:val="22"/>
          <w:szCs w:val="22"/>
        </w:rPr>
        <w:t xml:space="preserve">Basma Security Guard Adam Mianecki </w:t>
      </w:r>
      <w:r>
        <w:rPr>
          <w:sz w:val="22"/>
          <w:szCs w:val="22"/>
        </w:rPr>
        <w:t>i</w:t>
      </w:r>
      <w:r w:rsidRPr="001624AF">
        <w:rPr>
          <w:sz w:val="22"/>
          <w:szCs w:val="22"/>
        </w:rPr>
        <w:t xml:space="preserve"> Maciej Wyszkowski, s.</w:t>
      </w:r>
      <w:r>
        <w:rPr>
          <w:sz w:val="22"/>
          <w:szCs w:val="22"/>
        </w:rPr>
        <w:t xml:space="preserve">j </w:t>
      </w:r>
      <w:r w:rsidR="00961FD3" w:rsidRPr="001624AF">
        <w:rPr>
          <w:sz w:val="22"/>
          <w:szCs w:val="22"/>
        </w:rPr>
        <w:t>– partner konsorcjum</w:t>
      </w:r>
    </w:p>
    <w:p w:rsidR="00961FD3" w:rsidRDefault="001624AF" w:rsidP="00417241">
      <w:pPr>
        <w:pStyle w:val="Style3"/>
        <w:widowControl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Al. Prymasa Tysiąclecia 60/62, 01-424 Warszawa</w:t>
      </w:r>
    </w:p>
    <w:p w:rsidR="00961FD3" w:rsidRDefault="00961FD3" w:rsidP="00961FD3">
      <w:pPr>
        <w:pStyle w:val="Style3"/>
        <w:widowControl/>
        <w:spacing w:line="240" w:lineRule="exact"/>
        <w:ind w:left="360"/>
        <w:rPr>
          <w:sz w:val="22"/>
          <w:szCs w:val="22"/>
        </w:rPr>
      </w:pPr>
    </w:p>
    <w:p w:rsidR="001624AF" w:rsidRDefault="00961FD3" w:rsidP="00961FD3">
      <w:pPr>
        <w:pStyle w:val="Style3"/>
        <w:widowControl/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jednostkowa 1 roboczogodziny </w:t>
      </w:r>
      <w:r w:rsidR="001624AF">
        <w:rPr>
          <w:sz w:val="22"/>
          <w:szCs w:val="22"/>
        </w:rPr>
        <w:t>netto</w:t>
      </w:r>
      <w:r w:rsidR="00417241">
        <w:rPr>
          <w:sz w:val="22"/>
          <w:szCs w:val="22"/>
        </w:rPr>
        <w:t xml:space="preserve"> / brutto</w:t>
      </w:r>
      <w:r w:rsidR="001624A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1624AF">
        <w:rPr>
          <w:sz w:val="22"/>
          <w:szCs w:val="22"/>
        </w:rPr>
        <w:t xml:space="preserve"> 18,21 zł</w:t>
      </w:r>
      <w:r w:rsidR="00417241">
        <w:rPr>
          <w:sz w:val="22"/>
          <w:szCs w:val="22"/>
        </w:rPr>
        <w:t xml:space="preserve"> netto</w:t>
      </w:r>
    </w:p>
    <w:p w:rsidR="00961FD3" w:rsidRDefault="00961FD3" w:rsidP="00961FD3">
      <w:pPr>
        <w:pStyle w:val="Style3"/>
        <w:widowControl/>
        <w:spacing w:line="240" w:lineRule="exact"/>
        <w:ind w:left="360"/>
        <w:rPr>
          <w:b/>
          <w:sz w:val="22"/>
          <w:szCs w:val="22"/>
          <w:u w:val="single"/>
        </w:rPr>
      </w:pPr>
      <w:r w:rsidRPr="000B06A4">
        <w:rPr>
          <w:b/>
          <w:sz w:val="22"/>
          <w:szCs w:val="22"/>
          <w:u w:val="single"/>
        </w:rPr>
        <w:t>Wartość oferty brutto</w:t>
      </w:r>
      <w:r>
        <w:rPr>
          <w:b/>
          <w:sz w:val="22"/>
          <w:szCs w:val="22"/>
          <w:u w:val="single"/>
        </w:rPr>
        <w:t xml:space="preserve"> </w:t>
      </w:r>
      <w:r w:rsidR="00417241">
        <w:rPr>
          <w:b/>
          <w:sz w:val="22"/>
          <w:szCs w:val="22"/>
          <w:u w:val="single"/>
        </w:rPr>
        <w:t xml:space="preserve">dla 93 000 godzin = </w:t>
      </w:r>
      <w:r w:rsidR="001624AF">
        <w:rPr>
          <w:b/>
          <w:sz w:val="22"/>
          <w:szCs w:val="22"/>
          <w:u w:val="single"/>
        </w:rPr>
        <w:t>2 083 041,90 zł</w:t>
      </w:r>
      <w:r>
        <w:rPr>
          <w:b/>
          <w:sz w:val="22"/>
          <w:szCs w:val="22"/>
          <w:u w:val="single"/>
        </w:rPr>
        <w:t xml:space="preserve"> – wartość oceniana</w:t>
      </w:r>
    </w:p>
    <w:p w:rsidR="00961FD3" w:rsidRDefault="00961FD3" w:rsidP="00961FD3">
      <w:pPr>
        <w:pStyle w:val="Bezodstpw"/>
        <w:ind w:left="360"/>
        <w:rPr>
          <w:rFonts w:asciiTheme="minorHAnsi" w:hAnsiTheme="minorHAnsi"/>
          <w:sz w:val="22"/>
          <w:szCs w:val="22"/>
        </w:rPr>
      </w:pPr>
    </w:p>
    <w:p w:rsidR="000B06A4" w:rsidRPr="007079B6" w:rsidRDefault="00411CDA" w:rsidP="000B06A4">
      <w:pPr>
        <w:pStyle w:val="Bezodstpw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079B6">
        <w:rPr>
          <w:rFonts w:asciiTheme="minorHAnsi" w:hAnsiTheme="minorHAnsi"/>
          <w:sz w:val="22"/>
          <w:szCs w:val="22"/>
        </w:rPr>
        <w:t xml:space="preserve">Oferta Nr </w:t>
      </w:r>
      <w:r w:rsidR="00961FD3">
        <w:rPr>
          <w:rFonts w:asciiTheme="minorHAnsi" w:hAnsiTheme="minorHAnsi"/>
          <w:sz w:val="22"/>
          <w:szCs w:val="22"/>
        </w:rPr>
        <w:t>3</w:t>
      </w:r>
      <w:r w:rsidRPr="007079B6">
        <w:rPr>
          <w:rFonts w:asciiTheme="minorHAnsi" w:hAnsiTheme="minorHAnsi"/>
          <w:sz w:val="22"/>
          <w:szCs w:val="22"/>
        </w:rPr>
        <w:t xml:space="preserve"> – oferta wspólna</w:t>
      </w:r>
      <w:r w:rsidR="00417241">
        <w:rPr>
          <w:rFonts w:asciiTheme="minorHAnsi" w:hAnsiTheme="minorHAnsi"/>
          <w:sz w:val="22"/>
          <w:szCs w:val="22"/>
        </w:rPr>
        <w:t>, złożona przez konsorcjum firm:</w:t>
      </w:r>
    </w:p>
    <w:p w:rsidR="00A25720" w:rsidRPr="00411CDA" w:rsidRDefault="00417241" w:rsidP="00A25720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411CDA" w:rsidRPr="00411CDA">
        <w:rPr>
          <w:rFonts w:asciiTheme="minorHAnsi" w:hAnsiTheme="minorHAnsi"/>
          <w:sz w:val="22"/>
          <w:szCs w:val="22"/>
        </w:rPr>
        <w:t>T</w:t>
      </w:r>
      <w:r w:rsidR="007079B6">
        <w:rPr>
          <w:rFonts w:asciiTheme="minorHAnsi" w:hAnsiTheme="minorHAnsi"/>
          <w:sz w:val="22"/>
          <w:szCs w:val="22"/>
        </w:rPr>
        <w:t>ARGET</w:t>
      </w:r>
      <w:r w:rsidR="00411CDA" w:rsidRPr="00411CDA">
        <w:rPr>
          <w:rFonts w:asciiTheme="minorHAnsi" w:hAnsiTheme="minorHAnsi"/>
          <w:sz w:val="22"/>
          <w:szCs w:val="22"/>
        </w:rPr>
        <w:t xml:space="preserve"> Spółka jawna Anna Łada Marcin Rokicki – lider konsorcjum</w:t>
      </w:r>
    </w:p>
    <w:p w:rsidR="007079B6" w:rsidRDefault="00417241" w:rsidP="00417241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ASPEKT Sp. z o.o. – partner konsorcjum</w:t>
      </w:r>
    </w:p>
    <w:p w:rsidR="00417241" w:rsidRPr="00411CDA" w:rsidRDefault="00417241" w:rsidP="00417241">
      <w:pPr>
        <w:pStyle w:val="Tekstpodstawowy2"/>
        <w:tabs>
          <w:tab w:val="left" w:pos="2460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ul. Gwiaździsta  15a lok. 400, 01-651 Warszawa</w:t>
      </w:r>
    </w:p>
    <w:p w:rsidR="007079B6" w:rsidRDefault="007079B6" w:rsidP="007079B6">
      <w:pPr>
        <w:pStyle w:val="Style3"/>
        <w:widowControl/>
        <w:spacing w:line="240" w:lineRule="exact"/>
        <w:rPr>
          <w:sz w:val="22"/>
          <w:szCs w:val="22"/>
        </w:rPr>
      </w:pPr>
    </w:p>
    <w:p w:rsidR="007B3888" w:rsidRDefault="007079B6" w:rsidP="007079B6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Cena jednostkowa 1 roboczogodziny </w:t>
      </w:r>
      <w:r w:rsidR="00417241">
        <w:rPr>
          <w:sz w:val="22"/>
          <w:szCs w:val="22"/>
        </w:rPr>
        <w:t>netto/</w:t>
      </w:r>
      <w:r>
        <w:rPr>
          <w:sz w:val="22"/>
          <w:szCs w:val="22"/>
        </w:rPr>
        <w:t xml:space="preserve">brutto </w:t>
      </w:r>
      <w:r w:rsidR="00417241">
        <w:rPr>
          <w:sz w:val="22"/>
          <w:szCs w:val="22"/>
        </w:rPr>
        <w:t>: 18,80 zł / 23,12 zł</w:t>
      </w:r>
    </w:p>
    <w:p w:rsidR="007079B6" w:rsidRDefault="007079B6" w:rsidP="007079B6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  <w:r w:rsidRPr="000B06A4">
        <w:rPr>
          <w:b/>
          <w:sz w:val="22"/>
          <w:szCs w:val="22"/>
          <w:u w:val="single"/>
        </w:rPr>
        <w:t>Wartość oferty brutto</w:t>
      </w:r>
      <w:r>
        <w:rPr>
          <w:b/>
          <w:sz w:val="22"/>
          <w:szCs w:val="22"/>
          <w:u w:val="single"/>
        </w:rPr>
        <w:t xml:space="preserve"> </w:t>
      </w:r>
      <w:r w:rsidR="007C0E27">
        <w:rPr>
          <w:b/>
          <w:sz w:val="22"/>
          <w:szCs w:val="22"/>
          <w:u w:val="single"/>
        </w:rPr>
        <w:t xml:space="preserve">dla 93 000 godzin = </w:t>
      </w:r>
      <w:r w:rsidR="00417241">
        <w:rPr>
          <w:b/>
          <w:sz w:val="22"/>
          <w:szCs w:val="22"/>
          <w:u w:val="single"/>
        </w:rPr>
        <w:t>2 150 532,00 zł</w:t>
      </w:r>
      <w:r w:rsidR="00704976">
        <w:rPr>
          <w:b/>
          <w:sz w:val="22"/>
          <w:szCs w:val="22"/>
          <w:u w:val="single"/>
        </w:rPr>
        <w:t xml:space="preserve"> – wartość oceniana</w:t>
      </w:r>
    </w:p>
    <w:p w:rsidR="00704976" w:rsidRDefault="00704976" w:rsidP="007079B6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704976" w:rsidRDefault="00704976" w:rsidP="007079B6">
      <w:pPr>
        <w:pStyle w:val="Style3"/>
        <w:widowControl/>
        <w:spacing w:line="240" w:lineRule="exact"/>
        <w:rPr>
          <w:b/>
          <w:sz w:val="22"/>
          <w:szCs w:val="22"/>
          <w:u w:val="single"/>
        </w:rPr>
      </w:pPr>
    </w:p>
    <w:p w:rsidR="00D24AE9" w:rsidRPr="00B14BFD" w:rsidRDefault="00B14BFD">
      <w:pPr>
        <w:pStyle w:val="Style3"/>
        <w:widowControl/>
        <w:spacing w:line="240" w:lineRule="exact"/>
        <w:ind w:left="365"/>
        <w:rPr>
          <w:rFonts w:asciiTheme="minorHAnsi" w:hAnsiTheme="minorHAnsi"/>
          <w:sz w:val="22"/>
          <w:szCs w:val="22"/>
        </w:rPr>
      </w:pPr>
      <w:r w:rsidRPr="00B14BFD">
        <w:rPr>
          <w:rFonts w:asciiTheme="minorHAnsi" w:hAnsiTheme="minorHAnsi"/>
          <w:sz w:val="22"/>
          <w:szCs w:val="22"/>
        </w:rPr>
        <w:t>Zgodnie z Rozdziałem VIII ust. 3 Ogłoszenia:</w:t>
      </w:r>
    </w:p>
    <w:p w:rsidR="00B14BFD" w:rsidRPr="00B14BFD" w:rsidRDefault="00B14BFD">
      <w:pPr>
        <w:pStyle w:val="Style3"/>
        <w:widowControl/>
        <w:spacing w:line="240" w:lineRule="exact"/>
        <w:ind w:left="365"/>
        <w:rPr>
          <w:rFonts w:asciiTheme="minorHAnsi" w:hAnsiTheme="minorHAnsi"/>
          <w:sz w:val="22"/>
          <w:szCs w:val="22"/>
        </w:rPr>
      </w:pPr>
    </w:p>
    <w:p w:rsidR="00B14BFD" w:rsidRPr="00B14BFD" w:rsidRDefault="00B14BFD" w:rsidP="00B14BFD">
      <w:pPr>
        <w:spacing w:line="276" w:lineRule="auto"/>
        <w:ind w:left="365"/>
        <w:jc w:val="both"/>
        <w:rPr>
          <w:rFonts w:asciiTheme="minorHAnsi" w:hAnsiTheme="minorHAnsi" w:cstheme="minorHAnsi"/>
          <w:sz w:val="22"/>
          <w:szCs w:val="22"/>
        </w:rPr>
      </w:pPr>
      <w:r w:rsidRPr="00B14BFD">
        <w:rPr>
          <w:rFonts w:asciiTheme="minorHAnsi" w:hAnsiTheme="minorHAnsi" w:cstheme="minorHAnsi"/>
          <w:sz w:val="22"/>
          <w:szCs w:val="22"/>
        </w:rPr>
        <w:t xml:space="preserve">Wykonawca, w terminie 3 dni od zamieszczenia na stronie internetowej informacji z otwarcia ofert przekazuje zamawiającemu oświadczenie o przynależności lub braku przynależności do tej samej grupy kapitałowej, o której mowa w art. 24 ust. 1 pkt 23 ustawy Prawo Zamówień Publicznych. Wraz ze złożeniem oświadczenia, wykonawca może przedstawić dowody, że powiązania z innym wykonawcą nie prowadzą do zakłócenia konkurencji w postępowaniu o udzielenie zamówienia. </w:t>
      </w: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DE" w:rsidRDefault="005841DE">
      <w:r>
        <w:separator/>
      </w:r>
    </w:p>
  </w:endnote>
  <w:endnote w:type="continuationSeparator" w:id="0">
    <w:p w:rsidR="005841DE" w:rsidRDefault="0058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DE" w:rsidRDefault="005841DE">
      <w:r>
        <w:separator/>
      </w:r>
    </w:p>
  </w:footnote>
  <w:footnote w:type="continuationSeparator" w:id="0">
    <w:p w:rsidR="005841DE" w:rsidRDefault="0058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3" w15:restartNumberingAfterBreak="0">
    <w:nsid w:val="5286345C"/>
    <w:multiLevelType w:val="hybridMultilevel"/>
    <w:tmpl w:val="DC0C5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26568"/>
    <w:multiLevelType w:val="hybridMultilevel"/>
    <w:tmpl w:val="B4C8034A"/>
    <w:lvl w:ilvl="0" w:tplc="9E92E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B06A4"/>
    <w:rsid w:val="000C39D0"/>
    <w:rsid w:val="000E4218"/>
    <w:rsid w:val="001624AF"/>
    <w:rsid w:val="002C0B46"/>
    <w:rsid w:val="002E2916"/>
    <w:rsid w:val="00411CDA"/>
    <w:rsid w:val="00417241"/>
    <w:rsid w:val="005841DE"/>
    <w:rsid w:val="00704976"/>
    <w:rsid w:val="007079B6"/>
    <w:rsid w:val="0073757F"/>
    <w:rsid w:val="007B08A0"/>
    <w:rsid w:val="007B3888"/>
    <w:rsid w:val="007C0E27"/>
    <w:rsid w:val="007C6A71"/>
    <w:rsid w:val="00880BFD"/>
    <w:rsid w:val="00961FD3"/>
    <w:rsid w:val="00A25720"/>
    <w:rsid w:val="00A9116F"/>
    <w:rsid w:val="00B14BFD"/>
    <w:rsid w:val="00B302E6"/>
    <w:rsid w:val="00D23182"/>
    <w:rsid w:val="00D24AE9"/>
    <w:rsid w:val="00DB307A"/>
    <w:rsid w:val="00E340B5"/>
    <w:rsid w:val="00F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14BFD"/>
    <w:pPr>
      <w:widowControl/>
      <w:suppressAutoHyphens/>
      <w:autoSpaceDE/>
      <w:autoSpaceDN/>
      <w:adjustRightInd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14B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dcterms:created xsi:type="dcterms:W3CDTF">2018-01-30T14:01:00Z</dcterms:created>
  <dcterms:modified xsi:type="dcterms:W3CDTF">2018-01-30T14:01:00Z</dcterms:modified>
</cp:coreProperties>
</file>