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FC" w:rsidRDefault="00ED1CFC">
      <w:pPr>
        <w:pStyle w:val="Style1"/>
        <w:widowControl/>
        <w:spacing w:before="53"/>
        <w:ind w:left="984" w:right="1056"/>
        <w:rPr>
          <w:rStyle w:val="FontStyle12"/>
        </w:rPr>
      </w:pPr>
    </w:p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</w:t>
      </w:r>
      <w:r w:rsidR="00870559">
        <w:rPr>
          <w:rStyle w:val="FontStyle12"/>
        </w:rPr>
        <w:t xml:space="preserve">otwarcia ofert </w:t>
      </w:r>
      <w:r>
        <w:rPr>
          <w:rStyle w:val="FontStyle12"/>
        </w:rPr>
        <w:t>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7A79A5" w:rsidRPr="00870559" w:rsidRDefault="00F0167C" w:rsidP="0087055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0559">
        <w:rPr>
          <w:rFonts w:asciiTheme="majorHAnsi" w:hAnsiTheme="majorHAnsi"/>
          <w:sz w:val="22"/>
          <w:szCs w:val="22"/>
        </w:rPr>
        <w:t>Przedmiot zamówienia:</w:t>
      </w:r>
      <w:r w:rsidR="00870559" w:rsidRPr="00870559">
        <w:rPr>
          <w:rFonts w:asciiTheme="majorHAnsi" w:hAnsiTheme="majorHAnsi"/>
          <w:sz w:val="22"/>
          <w:szCs w:val="22"/>
        </w:rPr>
        <w:t xml:space="preserve"> Dostawa sprzętu komputerowego dla Zachęty – Narodowej Galerii Sztuki w Warszawie, pl. Małachowskiego 3 </w:t>
      </w:r>
      <w:r w:rsidR="007A79A5" w:rsidRPr="00870559">
        <w:rPr>
          <w:rFonts w:asciiTheme="majorHAnsi" w:hAnsiTheme="majorHAnsi"/>
          <w:sz w:val="22"/>
          <w:szCs w:val="22"/>
        </w:rPr>
        <w:t>– ZP/0</w:t>
      </w:r>
      <w:r w:rsidR="00870559" w:rsidRPr="00870559">
        <w:rPr>
          <w:rFonts w:asciiTheme="majorHAnsi" w:hAnsiTheme="majorHAnsi"/>
          <w:sz w:val="22"/>
          <w:szCs w:val="22"/>
        </w:rPr>
        <w:t>2</w:t>
      </w:r>
      <w:r w:rsidR="007A79A5" w:rsidRPr="00870559">
        <w:rPr>
          <w:rFonts w:asciiTheme="majorHAnsi" w:hAnsiTheme="majorHAnsi"/>
          <w:sz w:val="22"/>
          <w:szCs w:val="22"/>
        </w:rPr>
        <w:t>/201</w:t>
      </w:r>
      <w:r w:rsidR="00870559" w:rsidRPr="00870559">
        <w:rPr>
          <w:rFonts w:asciiTheme="majorHAnsi" w:hAnsiTheme="majorHAnsi"/>
          <w:sz w:val="22"/>
          <w:szCs w:val="22"/>
        </w:rPr>
        <w:t>8</w:t>
      </w:r>
    </w:p>
    <w:p w:rsidR="007A79A5" w:rsidRPr="00694A9B" w:rsidRDefault="007A79A5" w:rsidP="007A79A5">
      <w:pPr>
        <w:pStyle w:val="Nagwek"/>
        <w:tabs>
          <w:tab w:val="clear" w:pos="4536"/>
          <w:tab w:val="clear" w:pos="9072"/>
        </w:tabs>
        <w:jc w:val="right"/>
        <w:rPr>
          <w:rFonts w:cs="Arial"/>
          <w:sz w:val="22"/>
          <w:szCs w:val="22"/>
        </w:rPr>
      </w:pP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 zawartych w ofertach.</w:t>
      </w:r>
    </w:p>
    <w:p w:rsidR="007B3888" w:rsidRPr="00FA7228" w:rsidRDefault="007B3888">
      <w:pPr>
        <w:widowControl/>
        <w:rPr>
          <w:rFonts w:ascii="Calibri Light" w:hAnsi="Calibri Light"/>
          <w:sz w:val="2"/>
          <w:szCs w:val="2"/>
        </w:rPr>
      </w:pPr>
    </w:p>
    <w:p w:rsidR="007B351A" w:rsidRPr="00FA7228" w:rsidRDefault="007B351A" w:rsidP="007B351A">
      <w:pPr>
        <w:rPr>
          <w:rStyle w:val="FontStyle12"/>
          <w:rFonts w:ascii="Calibri Light" w:hAnsi="Calibri Light"/>
        </w:rPr>
      </w:pPr>
    </w:p>
    <w:p w:rsidR="007A79A5" w:rsidRPr="00870559" w:rsidRDefault="00A9116F" w:rsidP="007A79A5">
      <w:pPr>
        <w:pStyle w:val="Akapitzlist"/>
        <w:numPr>
          <w:ilvl w:val="0"/>
          <w:numId w:val="11"/>
        </w:numPr>
        <w:rPr>
          <w:rFonts w:cs="Arial"/>
          <w:bCs/>
          <w:sz w:val="22"/>
          <w:szCs w:val="22"/>
        </w:rPr>
      </w:pPr>
      <w:r w:rsidRPr="00870559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870559">
        <w:rPr>
          <w:rStyle w:val="FontStyle12"/>
          <w:rFonts w:ascii="Calibri Light" w:hAnsi="Calibri Light"/>
        </w:rPr>
        <w:t xml:space="preserve">: </w:t>
      </w:r>
    </w:p>
    <w:p w:rsidR="00533877" w:rsidRDefault="002A3408" w:rsidP="007A79A5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Część 1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</w:t>
      </w:r>
      <w:r w:rsidR="005223CA">
        <w:rPr>
          <w:rFonts w:ascii="Calibri Light" w:hAnsi="Calibri Light" w:cs="Arial"/>
          <w:bCs/>
          <w:sz w:val="22"/>
          <w:szCs w:val="22"/>
        </w:rPr>
        <w:t>-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</w:t>
      </w:r>
      <w:r w:rsidR="005223CA">
        <w:rPr>
          <w:rFonts w:ascii="Calibri Light" w:hAnsi="Calibri Light" w:cs="Arial"/>
          <w:bCs/>
          <w:sz w:val="22"/>
          <w:szCs w:val="22"/>
        </w:rPr>
        <w:t xml:space="preserve">  7995,-  zł</w:t>
      </w:r>
    </w:p>
    <w:p w:rsidR="00870559" w:rsidRDefault="002A3408" w:rsidP="007A79A5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Część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2</w:t>
      </w:r>
      <w:r w:rsidR="005223CA">
        <w:rPr>
          <w:rFonts w:ascii="Calibri Light" w:hAnsi="Calibri Light" w:cs="Arial"/>
          <w:bCs/>
          <w:sz w:val="22"/>
          <w:szCs w:val="22"/>
        </w:rPr>
        <w:t xml:space="preserve"> -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</w:t>
      </w:r>
      <w:r w:rsidR="005223CA">
        <w:rPr>
          <w:rFonts w:ascii="Calibri Light" w:hAnsi="Calibri Light" w:cs="Arial"/>
          <w:bCs/>
          <w:sz w:val="22"/>
          <w:szCs w:val="22"/>
        </w:rPr>
        <w:t xml:space="preserve">  5535,-  zł</w:t>
      </w:r>
    </w:p>
    <w:p w:rsidR="00870559" w:rsidRDefault="002A3408" w:rsidP="007A79A5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Część 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3 </w:t>
      </w:r>
      <w:r w:rsidR="005223CA">
        <w:rPr>
          <w:rFonts w:ascii="Calibri Light" w:hAnsi="Calibri Light" w:cs="Arial"/>
          <w:bCs/>
          <w:sz w:val="22"/>
          <w:szCs w:val="22"/>
        </w:rPr>
        <w:t>-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</w:t>
      </w:r>
      <w:r w:rsidR="005223CA">
        <w:rPr>
          <w:rFonts w:ascii="Calibri Light" w:hAnsi="Calibri Light" w:cs="Arial"/>
          <w:bCs/>
          <w:sz w:val="22"/>
          <w:szCs w:val="22"/>
        </w:rPr>
        <w:t xml:space="preserve"> 24600,-  zł</w:t>
      </w:r>
    </w:p>
    <w:p w:rsidR="00870559" w:rsidRDefault="002A3408" w:rsidP="007A79A5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Część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4</w:t>
      </w:r>
      <w:r w:rsidR="005223CA">
        <w:rPr>
          <w:rFonts w:ascii="Calibri Light" w:hAnsi="Calibri Light" w:cs="Arial"/>
          <w:bCs/>
          <w:sz w:val="22"/>
          <w:szCs w:val="22"/>
        </w:rPr>
        <w:t xml:space="preserve"> -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</w:t>
      </w:r>
      <w:r w:rsidR="005223CA">
        <w:rPr>
          <w:rFonts w:ascii="Calibri Light" w:hAnsi="Calibri Light" w:cs="Arial"/>
          <w:bCs/>
          <w:sz w:val="22"/>
          <w:szCs w:val="22"/>
        </w:rPr>
        <w:t xml:space="preserve">  3690,-  zł</w:t>
      </w:r>
    </w:p>
    <w:p w:rsidR="00870559" w:rsidRDefault="002A3408" w:rsidP="007A79A5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Część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5 </w:t>
      </w:r>
      <w:r w:rsidR="005223CA">
        <w:rPr>
          <w:rFonts w:ascii="Calibri Light" w:hAnsi="Calibri Light" w:cs="Arial"/>
          <w:bCs/>
          <w:sz w:val="22"/>
          <w:szCs w:val="22"/>
        </w:rPr>
        <w:t xml:space="preserve">- 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</w:t>
      </w:r>
      <w:r w:rsidR="005223CA">
        <w:rPr>
          <w:rFonts w:ascii="Calibri Light" w:hAnsi="Calibri Light" w:cs="Arial"/>
          <w:bCs/>
          <w:sz w:val="22"/>
          <w:szCs w:val="22"/>
        </w:rPr>
        <w:t xml:space="preserve"> 7995,-  zł</w:t>
      </w:r>
    </w:p>
    <w:p w:rsidR="00870559" w:rsidRDefault="002A3408" w:rsidP="007A79A5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Część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6 </w:t>
      </w:r>
      <w:r w:rsidR="005223CA">
        <w:rPr>
          <w:rFonts w:ascii="Calibri Light" w:hAnsi="Calibri Light" w:cs="Arial"/>
          <w:bCs/>
          <w:sz w:val="22"/>
          <w:szCs w:val="22"/>
        </w:rPr>
        <w:t>-  55350,-  zł</w:t>
      </w:r>
    </w:p>
    <w:p w:rsidR="00870559" w:rsidRDefault="002A3408" w:rsidP="007A79A5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Część</w:t>
      </w:r>
      <w:r w:rsidR="00870559">
        <w:rPr>
          <w:rFonts w:ascii="Calibri Light" w:hAnsi="Calibri Light" w:cs="Arial"/>
          <w:bCs/>
          <w:sz w:val="22"/>
          <w:szCs w:val="22"/>
        </w:rPr>
        <w:t xml:space="preserve"> 7 </w:t>
      </w:r>
      <w:r w:rsidR="005223CA">
        <w:rPr>
          <w:rFonts w:ascii="Calibri Light" w:hAnsi="Calibri Light" w:cs="Arial"/>
          <w:bCs/>
          <w:sz w:val="22"/>
          <w:szCs w:val="22"/>
        </w:rPr>
        <w:t>-  45510,-  zł</w:t>
      </w:r>
    </w:p>
    <w:p w:rsidR="00870559" w:rsidRPr="00FA7228" w:rsidRDefault="002A3408" w:rsidP="007A79A5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Część </w:t>
      </w:r>
      <w:r w:rsidR="00870559">
        <w:rPr>
          <w:rFonts w:ascii="Calibri Light" w:hAnsi="Calibri Light" w:cs="Arial"/>
          <w:bCs/>
          <w:sz w:val="22"/>
          <w:szCs w:val="22"/>
        </w:rPr>
        <w:t>8 -</w:t>
      </w:r>
      <w:r w:rsidR="005223CA">
        <w:rPr>
          <w:rFonts w:ascii="Calibri Light" w:hAnsi="Calibri Light" w:cs="Arial"/>
          <w:bCs/>
          <w:sz w:val="22"/>
          <w:szCs w:val="22"/>
        </w:rPr>
        <w:t xml:space="preserve">   7380,-  zł</w:t>
      </w:r>
    </w:p>
    <w:p w:rsidR="007B3888" w:rsidRPr="00FA7228" w:rsidRDefault="007A79A5" w:rsidP="007A79A5">
      <w:pPr>
        <w:pStyle w:val="Style7"/>
        <w:widowControl/>
        <w:numPr>
          <w:ilvl w:val="0"/>
          <w:numId w:val="11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>
        <w:rPr>
          <w:rStyle w:val="FontStyle12"/>
          <w:rFonts w:ascii="Calibri Light" w:hAnsi="Calibri Light"/>
        </w:rPr>
        <w:t xml:space="preserve"> </w:t>
      </w:r>
      <w:r w:rsidR="00A9116F" w:rsidRPr="00FA7228">
        <w:rPr>
          <w:rStyle w:val="FontStyle12"/>
          <w:rFonts w:ascii="Calibri Light" w:hAnsi="Calibri Light"/>
        </w:rPr>
        <w:t>Zestawienie ofert</w:t>
      </w:r>
    </w:p>
    <w:p w:rsidR="007B3888" w:rsidRDefault="00A9116F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Do upływu terminu składania ofert</w:t>
      </w:r>
      <w:r w:rsidR="00587B6D">
        <w:rPr>
          <w:rStyle w:val="FontStyle11"/>
          <w:rFonts w:ascii="Calibri Light" w:hAnsi="Calibri Light"/>
        </w:rPr>
        <w:t xml:space="preserve"> do dnia 2</w:t>
      </w:r>
      <w:r w:rsidR="00870559">
        <w:rPr>
          <w:rStyle w:val="FontStyle11"/>
          <w:rFonts w:ascii="Calibri Light" w:hAnsi="Calibri Light"/>
        </w:rPr>
        <w:t>9</w:t>
      </w:r>
      <w:r w:rsidR="00587B6D">
        <w:rPr>
          <w:rStyle w:val="FontStyle11"/>
          <w:rFonts w:ascii="Calibri Light" w:hAnsi="Calibri Light"/>
        </w:rPr>
        <w:t>.05.201</w:t>
      </w:r>
      <w:r w:rsidR="00870559">
        <w:rPr>
          <w:rStyle w:val="FontStyle11"/>
          <w:rFonts w:ascii="Calibri Light" w:hAnsi="Calibri Light"/>
        </w:rPr>
        <w:t>8</w:t>
      </w:r>
      <w:r w:rsidR="00587B6D">
        <w:rPr>
          <w:rStyle w:val="FontStyle11"/>
          <w:rFonts w:ascii="Calibri Light" w:hAnsi="Calibri Light"/>
        </w:rPr>
        <w:t xml:space="preserve"> do godz. 1</w:t>
      </w:r>
      <w:r w:rsidR="00870559">
        <w:rPr>
          <w:rStyle w:val="FontStyle11"/>
          <w:rFonts w:ascii="Calibri Light" w:hAnsi="Calibri Light"/>
        </w:rPr>
        <w:t>2</w:t>
      </w:r>
      <w:r w:rsidR="00587B6D">
        <w:rPr>
          <w:rStyle w:val="FontStyle11"/>
          <w:rFonts w:ascii="Calibri Light" w:hAnsi="Calibri Light"/>
        </w:rPr>
        <w:t>:00</w:t>
      </w:r>
      <w:r w:rsidRPr="00FA7228">
        <w:rPr>
          <w:rStyle w:val="FontStyle11"/>
          <w:rFonts w:ascii="Calibri Light" w:hAnsi="Calibri Light"/>
        </w:rPr>
        <w:t xml:space="preserve"> złożono </w:t>
      </w:r>
      <w:r w:rsidR="00870559">
        <w:rPr>
          <w:rStyle w:val="FontStyle11"/>
          <w:rFonts w:ascii="Calibri Light" w:hAnsi="Calibri Light"/>
        </w:rPr>
        <w:t>2</w:t>
      </w:r>
      <w:r w:rsidR="00F0167C" w:rsidRPr="00FA7228">
        <w:rPr>
          <w:rStyle w:val="FontStyle11"/>
          <w:rFonts w:ascii="Calibri Light" w:hAnsi="Calibri Light"/>
        </w:rPr>
        <w:t xml:space="preserve"> </w:t>
      </w:r>
      <w:r w:rsidR="007B351A" w:rsidRPr="00FA7228">
        <w:rPr>
          <w:rStyle w:val="FontStyle11"/>
          <w:rFonts w:ascii="Calibri Light" w:hAnsi="Calibri Light"/>
        </w:rPr>
        <w:t>ofert</w:t>
      </w:r>
      <w:r w:rsidR="00870559">
        <w:rPr>
          <w:rStyle w:val="FontStyle11"/>
          <w:rFonts w:ascii="Calibri Light" w:hAnsi="Calibri Light"/>
        </w:rPr>
        <w:t>y częściowe :</w:t>
      </w:r>
    </w:p>
    <w:p w:rsidR="00870559" w:rsidRPr="005223CA" w:rsidRDefault="00870559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  <w:r w:rsidRPr="005223CA">
        <w:rPr>
          <w:rStyle w:val="FontStyle11"/>
          <w:rFonts w:ascii="Calibri Light" w:hAnsi="Calibri Light"/>
          <w:b/>
        </w:rPr>
        <w:t>Część V</w:t>
      </w:r>
    </w:p>
    <w:p w:rsidR="005223CA" w:rsidRPr="00BB0C45" w:rsidRDefault="00587B6D" w:rsidP="005223CA">
      <w:pPr>
        <w:pStyle w:val="Style2"/>
        <w:widowControl/>
        <w:numPr>
          <w:ilvl w:val="0"/>
          <w:numId w:val="12"/>
        </w:numPr>
        <w:spacing w:before="5" w:line="240" w:lineRule="auto"/>
        <w:rPr>
          <w:rStyle w:val="FontStyle11"/>
          <w:rFonts w:asciiTheme="majorHAnsi" w:hAnsiTheme="majorHAnsi"/>
        </w:rPr>
      </w:pPr>
      <w:r w:rsidRPr="00BB0C45">
        <w:rPr>
          <w:rStyle w:val="FontStyle11"/>
          <w:rFonts w:asciiTheme="majorHAnsi" w:hAnsiTheme="majorHAnsi"/>
        </w:rPr>
        <w:t xml:space="preserve">Oferta Nr 1 złożona przez Wykonawcę </w:t>
      </w:r>
      <w:r w:rsidR="00870559" w:rsidRPr="00BB0C45">
        <w:rPr>
          <w:rStyle w:val="FontStyle11"/>
          <w:rFonts w:asciiTheme="majorHAnsi" w:hAnsiTheme="majorHAnsi"/>
        </w:rPr>
        <w:t>–</w:t>
      </w:r>
      <w:r w:rsidRPr="00BB0C45">
        <w:rPr>
          <w:rStyle w:val="FontStyle11"/>
          <w:rFonts w:asciiTheme="majorHAnsi" w:hAnsiTheme="majorHAnsi"/>
        </w:rPr>
        <w:t xml:space="preserve"> </w:t>
      </w:r>
      <w:r w:rsidR="00870559" w:rsidRPr="00BB0C45">
        <w:rPr>
          <w:rStyle w:val="FontStyle11"/>
          <w:rFonts w:asciiTheme="majorHAnsi" w:hAnsiTheme="majorHAnsi"/>
        </w:rPr>
        <w:t xml:space="preserve">„COM” Michał Karczewski , ul. Rembielińska 3/8, </w:t>
      </w:r>
    </w:p>
    <w:p w:rsidR="00587B6D" w:rsidRPr="00BB0C45" w:rsidRDefault="00870559" w:rsidP="005223CA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</w:rPr>
      </w:pPr>
      <w:r w:rsidRPr="00BB0C45">
        <w:rPr>
          <w:rStyle w:val="FontStyle11"/>
          <w:rFonts w:asciiTheme="majorHAnsi" w:hAnsiTheme="majorHAnsi"/>
        </w:rPr>
        <w:t>03-343 Warszawa</w:t>
      </w:r>
    </w:p>
    <w:p w:rsidR="00587B6D" w:rsidRPr="00F1310D" w:rsidRDefault="00587B6D" w:rsidP="005223CA">
      <w:pPr>
        <w:pStyle w:val="Style2"/>
        <w:widowControl/>
        <w:spacing w:before="5" w:line="240" w:lineRule="auto"/>
        <w:ind w:firstLine="720"/>
        <w:rPr>
          <w:rStyle w:val="FontStyle11"/>
          <w:rFonts w:asciiTheme="majorHAnsi" w:hAnsiTheme="majorHAnsi"/>
          <w:b/>
        </w:rPr>
      </w:pPr>
      <w:r w:rsidRPr="00F1310D">
        <w:rPr>
          <w:rStyle w:val="FontStyle11"/>
          <w:rFonts w:asciiTheme="majorHAnsi" w:hAnsiTheme="majorHAnsi"/>
          <w:b/>
        </w:rPr>
        <w:t xml:space="preserve">Cena ofertowa – </w:t>
      </w:r>
      <w:r w:rsidR="00870559" w:rsidRPr="00F1310D">
        <w:rPr>
          <w:rStyle w:val="FontStyle11"/>
          <w:rFonts w:asciiTheme="majorHAnsi" w:hAnsiTheme="majorHAnsi"/>
          <w:b/>
        </w:rPr>
        <w:t>7798,05</w:t>
      </w:r>
      <w:r w:rsidRPr="00F1310D">
        <w:rPr>
          <w:rStyle w:val="FontStyle11"/>
          <w:rFonts w:asciiTheme="majorHAnsi" w:hAnsiTheme="majorHAnsi"/>
          <w:b/>
        </w:rPr>
        <w:t xml:space="preserve"> zł brutto</w:t>
      </w:r>
    </w:p>
    <w:p w:rsidR="00BB0C45" w:rsidRPr="00F1310D" w:rsidRDefault="00BB0C45" w:rsidP="005223CA">
      <w:pPr>
        <w:pStyle w:val="Style2"/>
        <w:widowControl/>
        <w:spacing w:before="5" w:line="240" w:lineRule="auto"/>
        <w:ind w:firstLine="720"/>
        <w:rPr>
          <w:rStyle w:val="FontStyle11"/>
          <w:rFonts w:asciiTheme="majorHAnsi" w:hAnsiTheme="majorHAnsi"/>
          <w:b/>
        </w:rPr>
      </w:pPr>
      <w:r w:rsidRPr="00F1310D">
        <w:rPr>
          <w:rStyle w:val="FontStyle11"/>
          <w:rFonts w:asciiTheme="majorHAnsi" w:hAnsiTheme="majorHAnsi"/>
          <w:b/>
        </w:rPr>
        <w:t>Oferowany termin realizacji – 12 dni</w:t>
      </w:r>
    </w:p>
    <w:p w:rsidR="00BB0C45" w:rsidRPr="00BB0C45" w:rsidRDefault="00BB0C45" w:rsidP="005223CA">
      <w:pPr>
        <w:pStyle w:val="Style2"/>
        <w:widowControl/>
        <w:spacing w:before="5" w:line="240" w:lineRule="auto"/>
        <w:ind w:firstLine="720"/>
        <w:rPr>
          <w:rStyle w:val="FontStyle11"/>
          <w:rFonts w:asciiTheme="majorHAnsi" w:hAnsiTheme="majorHAnsi"/>
        </w:rPr>
      </w:pPr>
    </w:p>
    <w:p w:rsidR="00CC13C5" w:rsidRPr="00BB0C45" w:rsidRDefault="00CC13C5" w:rsidP="00CC13C5">
      <w:pPr>
        <w:pStyle w:val="Style2"/>
        <w:widowControl/>
        <w:numPr>
          <w:ilvl w:val="0"/>
          <w:numId w:val="12"/>
        </w:numPr>
        <w:spacing w:before="5" w:line="240" w:lineRule="auto"/>
        <w:rPr>
          <w:rStyle w:val="FontStyle11"/>
          <w:rFonts w:asciiTheme="majorHAnsi" w:hAnsiTheme="majorHAnsi"/>
        </w:rPr>
      </w:pPr>
      <w:r w:rsidRPr="00BB0C45">
        <w:rPr>
          <w:rStyle w:val="FontStyle11"/>
          <w:rFonts w:asciiTheme="majorHAnsi" w:hAnsiTheme="majorHAnsi"/>
        </w:rPr>
        <w:t>Sprint SA O/Warszawa, 00-189 Warszawa, ul. Inflancka 4</w:t>
      </w:r>
    </w:p>
    <w:p w:rsidR="00BB0C45" w:rsidRPr="00F1310D" w:rsidRDefault="00BB0C45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  <w:b/>
        </w:rPr>
      </w:pPr>
      <w:r w:rsidRPr="00F1310D">
        <w:rPr>
          <w:rStyle w:val="FontStyle11"/>
          <w:rFonts w:asciiTheme="majorHAnsi" w:hAnsiTheme="majorHAnsi"/>
          <w:b/>
        </w:rPr>
        <w:t>Cena ofertowa – 11 808,00 zł</w:t>
      </w:r>
    </w:p>
    <w:p w:rsidR="00BB0C45" w:rsidRPr="00F1310D" w:rsidRDefault="00BB0C45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  <w:b/>
        </w:rPr>
      </w:pPr>
      <w:r w:rsidRPr="00F1310D">
        <w:rPr>
          <w:rStyle w:val="FontStyle11"/>
          <w:rFonts w:asciiTheme="majorHAnsi" w:hAnsiTheme="majorHAnsi"/>
          <w:b/>
        </w:rPr>
        <w:t>Oferowany termin realizacji – 7 dni</w:t>
      </w:r>
    </w:p>
    <w:p w:rsidR="00BB0C45" w:rsidRDefault="00BB0C45" w:rsidP="00BB0C45">
      <w:pPr>
        <w:pStyle w:val="Style2"/>
        <w:widowControl/>
        <w:spacing w:before="5" w:line="240" w:lineRule="auto"/>
        <w:rPr>
          <w:rStyle w:val="FontStyle11"/>
          <w:rFonts w:asciiTheme="majorHAnsi" w:hAnsiTheme="majorHAnsi"/>
          <w:b/>
        </w:rPr>
      </w:pPr>
    </w:p>
    <w:p w:rsidR="00BB0C45" w:rsidRDefault="00BB0C45" w:rsidP="00BB0C45">
      <w:pPr>
        <w:pStyle w:val="Style2"/>
        <w:widowControl/>
        <w:spacing w:before="5" w:line="240" w:lineRule="auto"/>
        <w:rPr>
          <w:rStyle w:val="FontStyle11"/>
          <w:rFonts w:asciiTheme="majorHAnsi" w:hAnsiTheme="majorHAnsi"/>
          <w:b/>
        </w:rPr>
      </w:pPr>
      <w:r w:rsidRPr="00BB0C45">
        <w:rPr>
          <w:rStyle w:val="FontStyle11"/>
          <w:rFonts w:asciiTheme="majorHAnsi" w:hAnsiTheme="majorHAnsi"/>
          <w:b/>
        </w:rPr>
        <w:t>Część VII</w:t>
      </w:r>
    </w:p>
    <w:p w:rsidR="00BB0C45" w:rsidRPr="00BB0C45" w:rsidRDefault="00BB0C45" w:rsidP="00BB0C45">
      <w:pPr>
        <w:pStyle w:val="Style2"/>
        <w:widowControl/>
        <w:numPr>
          <w:ilvl w:val="0"/>
          <w:numId w:val="14"/>
        </w:numPr>
        <w:spacing w:before="5" w:line="240" w:lineRule="auto"/>
        <w:rPr>
          <w:rStyle w:val="FontStyle11"/>
          <w:rFonts w:asciiTheme="majorHAnsi" w:hAnsiTheme="majorHAnsi"/>
        </w:rPr>
      </w:pPr>
      <w:r w:rsidRPr="00BB0C45">
        <w:rPr>
          <w:rStyle w:val="FontStyle11"/>
          <w:rFonts w:asciiTheme="majorHAnsi" w:hAnsiTheme="majorHAnsi"/>
        </w:rPr>
        <w:t xml:space="preserve">Oferta Nr 1 złożona przez Wykonawcę – „COM” Michał Karczewski , ul. Rembielińska 3/8, </w:t>
      </w:r>
    </w:p>
    <w:p w:rsidR="00BB0C45" w:rsidRPr="00BB0C45" w:rsidRDefault="00BB0C45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</w:rPr>
      </w:pPr>
      <w:r w:rsidRPr="00BB0C45">
        <w:rPr>
          <w:rStyle w:val="FontStyle11"/>
          <w:rFonts w:asciiTheme="majorHAnsi" w:hAnsiTheme="majorHAnsi"/>
        </w:rPr>
        <w:t>03-343 Warszawa</w:t>
      </w:r>
    </w:p>
    <w:p w:rsidR="00BB0C45" w:rsidRDefault="00BB0C45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  <w:b/>
        </w:rPr>
      </w:pPr>
      <w:r>
        <w:rPr>
          <w:rStyle w:val="FontStyle11"/>
          <w:rFonts w:asciiTheme="majorHAnsi" w:hAnsiTheme="majorHAnsi"/>
          <w:b/>
        </w:rPr>
        <w:t>Cena ofertowa  21 766,90 zł</w:t>
      </w:r>
    </w:p>
    <w:p w:rsidR="00BB0C45" w:rsidRDefault="00BB0C45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  <w:b/>
        </w:rPr>
      </w:pPr>
      <w:r>
        <w:rPr>
          <w:rStyle w:val="FontStyle11"/>
          <w:rFonts w:asciiTheme="majorHAnsi" w:hAnsiTheme="majorHAnsi"/>
          <w:b/>
        </w:rPr>
        <w:t>Oferowany termin realizacji – 10 dni</w:t>
      </w:r>
    </w:p>
    <w:p w:rsidR="00BB0C45" w:rsidRDefault="00BB0C45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  <w:b/>
        </w:rPr>
      </w:pPr>
      <w:r>
        <w:rPr>
          <w:rStyle w:val="FontStyle11"/>
          <w:rFonts w:asciiTheme="majorHAnsi" w:hAnsiTheme="majorHAnsi"/>
          <w:b/>
        </w:rPr>
        <w:t>Oferowany okres gwarancji laptopów – 36 miesięcy</w:t>
      </w:r>
    </w:p>
    <w:p w:rsidR="00BB0C45" w:rsidRDefault="00BB0C45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  <w:b/>
        </w:rPr>
      </w:pPr>
      <w:r>
        <w:rPr>
          <w:rStyle w:val="FontStyle11"/>
          <w:rFonts w:asciiTheme="majorHAnsi" w:hAnsiTheme="majorHAnsi"/>
          <w:b/>
        </w:rPr>
        <w:t>Oferowany czas realizacji naprawy – 3 dni</w:t>
      </w:r>
    </w:p>
    <w:p w:rsidR="002A3408" w:rsidRDefault="003126CA" w:rsidP="002A3408">
      <w:pPr>
        <w:ind w:firstLine="720"/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FontStyle11"/>
          <w:rFonts w:asciiTheme="majorHAnsi" w:hAnsiTheme="majorHAnsi"/>
          <w:b/>
        </w:rPr>
        <w:t>Wydajność procesora</w:t>
      </w:r>
      <w:r w:rsidR="00F1310D">
        <w:rPr>
          <w:rStyle w:val="FontStyle11"/>
          <w:rFonts w:asciiTheme="majorHAnsi" w:hAnsiTheme="majorHAnsi"/>
          <w:b/>
        </w:rPr>
        <w:t xml:space="preserve"> </w:t>
      </w:r>
      <w:r w:rsidR="002A3408">
        <w:rPr>
          <w:rStyle w:val="FontStyle11"/>
          <w:rFonts w:asciiTheme="majorHAnsi" w:hAnsiTheme="majorHAnsi"/>
          <w:b/>
        </w:rPr>
        <w:t xml:space="preserve">– laptop 1 – 7646 </w:t>
      </w:r>
      <w:r w:rsidR="002A3408" w:rsidRPr="009248C7">
        <w:rPr>
          <w:rFonts w:asciiTheme="minorHAnsi" w:hAnsiTheme="minorHAnsi"/>
          <w:b/>
          <w:sz w:val="22"/>
          <w:szCs w:val="22"/>
        </w:rPr>
        <w:t>uzyskanych w teście PassMark (cpubenchmark.net)</w:t>
      </w:r>
    </w:p>
    <w:p w:rsidR="002A3408" w:rsidRDefault="002A3408" w:rsidP="002A3408">
      <w:pPr>
        <w:ind w:firstLine="720"/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FontStyle11"/>
          <w:rFonts w:asciiTheme="majorHAnsi" w:hAnsiTheme="majorHAnsi"/>
          <w:b/>
        </w:rPr>
        <w:t xml:space="preserve">Wydajność procesora – laptop </w:t>
      </w:r>
      <w:r>
        <w:rPr>
          <w:rStyle w:val="FontStyle11"/>
          <w:rFonts w:asciiTheme="majorHAnsi" w:hAnsiTheme="majorHAnsi"/>
          <w:b/>
        </w:rPr>
        <w:t>2</w:t>
      </w:r>
      <w:r>
        <w:rPr>
          <w:rStyle w:val="FontStyle11"/>
          <w:rFonts w:asciiTheme="majorHAnsi" w:hAnsiTheme="majorHAnsi"/>
          <w:b/>
        </w:rPr>
        <w:t xml:space="preserve"> – </w:t>
      </w:r>
      <w:r>
        <w:rPr>
          <w:rStyle w:val="FontStyle11"/>
          <w:rFonts w:asciiTheme="majorHAnsi" w:hAnsiTheme="majorHAnsi"/>
          <w:b/>
        </w:rPr>
        <w:t xml:space="preserve">8175 </w:t>
      </w:r>
      <w:r w:rsidRPr="009248C7">
        <w:rPr>
          <w:rFonts w:asciiTheme="minorHAnsi" w:hAnsiTheme="minorHAnsi"/>
          <w:b/>
          <w:sz w:val="22"/>
          <w:szCs w:val="22"/>
        </w:rPr>
        <w:t>uzyskanych w teście PassMark (cpubenchmark.net)</w:t>
      </w:r>
    </w:p>
    <w:p w:rsidR="003126CA" w:rsidRPr="00BB0C45" w:rsidRDefault="00F1310D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  <w:b/>
        </w:rPr>
      </w:pPr>
      <w:r>
        <w:rPr>
          <w:rStyle w:val="FontStyle11"/>
          <w:rFonts w:asciiTheme="majorHAnsi" w:hAnsiTheme="majorHAnsi"/>
          <w:b/>
        </w:rPr>
        <w:t>W</w:t>
      </w:r>
      <w:r w:rsidR="003126CA">
        <w:rPr>
          <w:rStyle w:val="FontStyle11"/>
          <w:rFonts w:asciiTheme="majorHAnsi" w:hAnsiTheme="majorHAnsi"/>
          <w:b/>
        </w:rPr>
        <w:t>ielko</w:t>
      </w:r>
      <w:r>
        <w:rPr>
          <w:rStyle w:val="FontStyle11"/>
          <w:rFonts w:asciiTheme="majorHAnsi" w:hAnsiTheme="majorHAnsi"/>
          <w:b/>
        </w:rPr>
        <w:t xml:space="preserve">ść pamięci RAM </w:t>
      </w:r>
      <w:r w:rsidR="00024963">
        <w:rPr>
          <w:rStyle w:val="FontStyle11"/>
          <w:rFonts w:asciiTheme="majorHAnsi" w:hAnsiTheme="majorHAnsi"/>
          <w:b/>
        </w:rPr>
        <w:t>–</w:t>
      </w:r>
      <w:r>
        <w:rPr>
          <w:rStyle w:val="FontStyle11"/>
          <w:rFonts w:asciiTheme="majorHAnsi" w:hAnsiTheme="majorHAnsi"/>
          <w:b/>
        </w:rPr>
        <w:t xml:space="preserve"> </w:t>
      </w:r>
      <w:r w:rsidR="00024963">
        <w:rPr>
          <w:rStyle w:val="FontStyle11"/>
          <w:rFonts w:asciiTheme="majorHAnsi" w:hAnsiTheme="majorHAnsi"/>
          <w:b/>
        </w:rPr>
        <w:t>8 GB</w:t>
      </w:r>
    </w:p>
    <w:p w:rsidR="00BB0C45" w:rsidRDefault="00BB0C45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inorHAnsi" w:hAnsiTheme="minorHAnsi"/>
        </w:rPr>
      </w:pPr>
    </w:p>
    <w:p w:rsidR="002A3408" w:rsidRDefault="002A3408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  <w:b/>
        </w:rPr>
      </w:pPr>
    </w:p>
    <w:p w:rsidR="00BB0C45" w:rsidRPr="00F1310D" w:rsidRDefault="002A3408" w:rsidP="00BB0C45">
      <w:pPr>
        <w:pStyle w:val="Style2"/>
        <w:widowControl/>
        <w:spacing w:before="5" w:line="240" w:lineRule="auto"/>
        <w:ind w:left="720"/>
        <w:rPr>
          <w:rStyle w:val="FontStyle11"/>
          <w:rFonts w:asciiTheme="majorHAnsi" w:hAnsiTheme="majorHAnsi"/>
          <w:b/>
        </w:rPr>
      </w:pPr>
      <w:r>
        <w:rPr>
          <w:rStyle w:val="FontStyle11"/>
          <w:rFonts w:asciiTheme="majorHAnsi" w:hAnsiTheme="majorHAnsi"/>
          <w:b/>
        </w:rPr>
        <w:t>W</w:t>
      </w:r>
      <w:r w:rsidR="00BB0C45" w:rsidRPr="00F1310D">
        <w:rPr>
          <w:rStyle w:val="FontStyle11"/>
          <w:rFonts w:asciiTheme="majorHAnsi" w:hAnsiTheme="majorHAnsi"/>
          <w:b/>
        </w:rPr>
        <w:t xml:space="preserve"> zakresie części Nr I,II,III,IV,VI,VIII nie złożono żadnej oferty</w:t>
      </w:r>
    </w:p>
    <w:p w:rsidR="00587B6D" w:rsidRPr="00BB0C45" w:rsidRDefault="00587B6D" w:rsidP="00587B6D">
      <w:pPr>
        <w:pStyle w:val="Nagwek6"/>
        <w:spacing w:before="0" w:after="0"/>
        <w:jc w:val="both"/>
        <w:rPr>
          <w:rFonts w:asciiTheme="majorHAnsi" w:eastAsiaTheme="minorEastAsia" w:hAnsiTheme="majorHAnsi" w:cs="Tahoma"/>
          <w:b w:val="0"/>
          <w:bCs w:val="0"/>
          <w:sz w:val="24"/>
          <w:szCs w:val="24"/>
        </w:rPr>
      </w:pPr>
    </w:p>
    <w:p w:rsidR="00D24AE9" w:rsidRPr="00D24AE9" w:rsidRDefault="00D24AE9" w:rsidP="00587B6D">
      <w:pPr>
        <w:pStyle w:val="Nagwek6"/>
        <w:spacing w:before="0" w:after="0"/>
        <w:jc w:val="both"/>
        <w:rPr>
          <w:rFonts w:asciiTheme="majorHAnsi" w:hAnsiTheme="majorHAnsi"/>
          <w:b w:val="0"/>
        </w:rPr>
      </w:pPr>
      <w:r w:rsidRPr="00D24AE9">
        <w:rPr>
          <w:rFonts w:asciiTheme="majorHAnsi" w:hAnsiTheme="majorHAnsi"/>
          <w:b w:val="0"/>
        </w:rPr>
        <w:lastRenderedPageBreak/>
        <w:t>Wykonawca, w terminie 3 dni od dnia przekazania informacji, o której mowa w art. 51 ust. 1a ustawy, art. 57 ust. 1 ustawy lub art. 60d ust. 1 ustawy, albo od zamieszczenia na stronie internetowej informacji, o której mowa w art. 86 ust. 5 us</w:t>
      </w:r>
      <w:r w:rsidR="00870559">
        <w:rPr>
          <w:rFonts w:asciiTheme="majorHAnsi" w:hAnsiTheme="majorHAnsi"/>
          <w:b w:val="0"/>
        </w:rPr>
        <w:t>taw</w:t>
      </w:r>
      <w:r w:rsidRPr="00D24AE9">
        <w:rPr>
          <w:rFonts w:asciiTheme="majorHAnsi" w:hAnsiTheme="majorHAnsi"/>
          <w:b w:val="0"/>
        </w:rPr>
        <w:t>y, przekazuje zamawiającemu oświadczenie o przynależności lub braku przynależności do tej samej grupy kapitałowej, o której mowa w art. 24 ust. 1 pkt 23 ustawy.</w:t>
      </w:r>
      <w:r w:rsidR="00870559">
        <w:rPr>
          <w:rFonts w:asciiTheme="majorHAnsi" w:hAnsiTheme="majorHAnsi"/>
          <w:b w:val="0"/>
        </w:rPr>
        <w:t xml:space="preserve"> </w:t>
      </w:r>
      <w:r w:rsidRPr="00D24AE9">
        <w:rPr>
          <w:rFonts w:asciiTheme="majorHAnsi" w:hAnsiTheme="majorHAnsi"/>
          <w:b w:val="0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D24AE9" w:rsidRDefault="00D24AE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Default="00F1310D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Sporządziła: sekretarz Komisji - Anna Sokólska</w:t>
      </w: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`</w:t>
      </w:r>
      <w:r>
        <w:rPr>
          <w:rFonts w:asciiTheme="majorHAnsi" w:hAnsiTheme="majorHAnsi"/>
          <w:sz w:val="22"/>
          <w:szCs w:val="22"/>
        </w:rPr>
        <w:tab/>
        <w:t>`</w:t>
      </w: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8A" w:rsidRDefault="0005578A">
      <w:r>
        <w:separator/>
      </w:r>
    </w:p>
  </w:endnote>
  <w:endnote w:type="continuationSeparator" w:id="0">
    <w:p w:rsidR="0005578A" w:rsidRDefault="0005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8A" w:rsidRDefault="0005578A">
      <w:r>
        <w:separator/>
      </w:r>
    </w:p>
  </w:footnote>
  <w:footnote w:type="continuationSeparator" w:id="0">
    <w:p w:rsidR="0005578A" w:rsidRDefault="0005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355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2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21295698"/>
    <w:multiLevelType w:val="hybridMultilevel"/>
    <w:tmpl w:val="DFC63558"/>
    <w:lvl w:ilvl="0" w:tplc="5E984D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9" w15:restartNumberingAfterBreak="0">
    <w:nsid w:val="42533A7A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697B"/>
    <w:multiLevelType w:val="hybridMultilevel"/>
    <w:tmpl w:val="D6C04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24963"/>
    <w:rsid w:val="0005578A"/>
    <w:rsid w:val="000966C5"/>
    <w:rsid w:val="000E4218"/>
    <w:rsid w:val="0013482A"/>
    <w:rsid w:val="001D0562"/>
    <w:rsid w:val="00250BFD"/>
    <w:rsid w:val="002A3408"/>
    <w:rsid w:val="002B5416"/>
    <w:rsid w:val="002C0B46"/>
    <w:rsid w:val="002C501C"/>
    <w:rsid w:val="003126CA"/>
    <w:rsid w:val="003C4814"/>
    <w:rsid w:val="0044443E"/>
    <w:rsid w:val="005223CA"/>
    <w:rsid w:val="00533877"/>
    <w:rsid w:val="00587B6D"/>
    <w:rsid w:val="005D31AA"/>
    <w:rsid w:val="00630FD1"/>
    <w:rsid w:val="007A79A5"/>
    <w:rsid w:val="007B351A"/>
    <w:rsid w:val="007B3888"/>
    <w:rsid w:val="00870559"/>
    <w:rsid w:val="00880BFD"/>
    <w:rsid w:val="0090305E"/>
    <w:rsid w:val="00A25720"/>
    <w:rsid w:val="00A84052"/>
    <w:rsid w:val="00A9116F"/>
    <w:rsid w:val="00B302E6"/>
    <w:rsid w:val="00BB0C45"/>
    <w:rsid w:val="00CB5197"/>
    <w:rsid w:val="00CC13C5"/>
    <w:rsid w:val="00D2315D"/>
    <w:rsid w:val="00D24AE9"/>
    <w:rsid w:val="00DB307A"/>
    <w:rsid w:val="00E7743D"/>
    <w:rsid w:val="00ED1CFC"/>
    <w:rsid w:val="00ED7ACD"/>
    <w:rsid w:val="00F0167C"/>
    <w:rsid w:val="00F1310D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9A5"/>
    <w:rPr>
      <w:rFonts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5</cp:revision>
  <cp:lastPrinted>2017-02-09T13:37:00Z</cp:lastPrinted>
  <dcterms:created xsi:type="dcterms:W3CDTF">2018-06-04T10:51:00Z</dcterms:created>
  <dcterms:modified xsi:type="dcterms:W3CDTF">2018-06-04T13:30:00Z</dcterms:modified>
</cp:coreProperties>
</file>