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6B53" w14:textId="2FF43076" w:rsidR="00975370" w:rsidRPr="008630DB" w:rsidRDefault="00975370" w:rsidP="00975370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75ECF">
        <w:rPr>
          <w:rFonts w:asciiTheme="minorHAnsi" w:hAnsiTheme="minorHAnsi" w:cstheme="minorHAnsi"/>
          <w:b/>
          <w:sz w:val="22"/>
          <w:szCs w:val="22"/>
        </w:rPr>
        <w:t>3</w:t>
      </w:r>
      <w:r w:rsidRPr="003C64CE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26BA00AF" w14:textId="3C976B4F" w:rsidR="00975370" w:rsidRPr="003C64CE" w:rsidRDefault="00975370" w:rsidP="00975370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ZP/0</w:t>
      </w:r>
      <w:r w:rsidR="00F56356">
        <w:rPr>
          <w:rFonts w:asciiTheme="minorHAnsi" w:hAnsiTheme="minorHAnsi" w:cstheme="minorHAnsi"/>
          <w:b/>
          <w:sz w:val="22"/>
          <w:szCs w:val="22"/>
        </w:rPr>
        <w:t>6</w:t>
      </w:r>
      <w:r w:rsidRPr="003C64CE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48B8EF86" w14:textId="77777777" w:rsidR="00975370" w:rsidRPr="003C64CE" w:rsidRDefault="00975370" w:rsidP="00975370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79C9C4A0" w14:textId="77777777" w:rsidR="00975370" w:rsidRPr="003C64CE" w:rsidRDefault="00975370" w:rsidP="00975370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4C8927A9" w14:textId="77777777" w:rsidR="00975370" w:rsidRPr="003C64CE" w:rsidRDefault="00975370" w:rsidP="00975370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44C349D9" w14:textId="77777777" w:rsidR="00975370" w:rsidRPr="003C64CE" w:rsidRDefault="00975370" w:rsidP="00975370">
      <w:pPr>
        <w:spacing w:line="276" w:lineRule="auto"/>
        <w:ind w:left="411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12F4E04D" w14:textId="77777777" w:rsidR="00975370" w:rsidRPr="003C64CE" w:rsidRDefault="00975370" w:rsidP="00975370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Zachęta - Narodowa Galeria Sztuki</w:t>
      </w:r>
    </w:p>
    <w:p w14:paraId="574DB4FA" w14:textId="77777777" w:rsidR="00975370" w:rsidRPr="003C64CE" w:rsidRDefault="00975370" w:rsidP="00975370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Plac Małachowskiego 3</w:t>
      </w:r>
    </w:p>
    <w:p w14:paraId="5B24ADD7" w14:textId="77777777" w:rsidR="00975370" w:rsidRPr="003C64CE" w:rsidRDefault="00975370" w:rsidP="00975370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00 - 916 Warszawa</w:t>
      </w:r>
    </w:p>
    <w:p w14:paraId="292DF4D6" w14:textId="77777777" w:rsidR="00975370" w:rsidRPr="003C64CE" w:rsidRDefault="00975370" w:rsidP="00975370">
      <w:pPr>
        <w:spacing w:line="276" w:lineRule="auto"/>
        <w:ind w:left="41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63168683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334872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46F3D18" w14:textId="77777777" w:rsidR="00975370" w:rsidRPr="003C64CE" w:rsidRDefault="00975370" w:rsidP="0097537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2A8788FA" w14:textId="77777777" w:rsidR="00975370" w:rsidRPr="003C64CE" w:rsidRDefault="00975370" w:rsidP="00975370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</w:p>
    <w:p w14:paraId="2C9EAEB2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EA0AE44" w14:textId="77777777" w:rsidR="00975370" w:rsidRPr="003C64CE" w:rsidRDefault="00975370" w:rsidP="0097537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554A4B1B" w14:textId="77777777" w:rsidR="00975370" w:rsidRPr="003C64CE" w:rsidRDefault="00975370" w:rsidP="00975370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E3033EF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452B98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A642E9" w14:textId="77777777" w:rsidR="00975370" w:rsidRPr="003C64CE" w:rsidRDefault="00975370" w:rsidP="009753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27618C35" w14:textId="77777777" w:rsidR="00975370" w:rsidRPr="003C64CE" w:rsidRDefault="00975370" w:rsidP="009753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644CA37F" w14:textId="77777777" w:rsidR="00975370" w:rsidRPr="003C64CE" w:rsidRDefault="00975370" w:rsidP="009753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3C64C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6B291B99" w14:textId="77777777" w:rsidR="00975370" w:rsidRPr="003C64CE" w:rsidRDefault="00975370" w:rsidP="009753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23149BF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B03569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FDDF73" w14:textId="25CC92A8" w:rsidR="00975370" w:rsidRPr="00F56356" w:rsidRDefault="00975370" w:rsidP="00F56356">
      <w:pPr>
        <w:pStyle w:val="Default"/>
        <w:spacing w:after="14"/>
        <w:rPr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Na potrzeby postępowania o udz</w:t>
      </w:r>
      <w:r w:rsidR="00F56356">
        <w:rPr>
          <w:rFonts w:asciiTheme="minorHAnsi" w:hAnsiTheme="minorHAnsi" w:cstheme="minorHAnsi"/>
          <w:sz w:val="22"/>
          <w:szCs w:val="22"/>
        </w:rPr>
        <w:t xml:space="preserve">ielenie zamówienia publicznego </w:t>
      </w:r>
      <w:r w:rsidRPr="003C64CE">
        <w:rPr>
          <w:rFonts w:asciiTheme="minorHAnsi" w:hAnsiTheme="minorHAnsi" w:cstheme="minorHAnsi"/>
          <w:sz w:val="22"/>
          <w:szCs w:val="22"/>
        </w:rPr>
        <w:t xml:space="preserve">pn. </w:t>
      </w:r>
      <w:r w:rsidR="00F56356">
        <w:rPr>
          <w:rFonts w:asciiTheme="minorHAnsi" w:hAnsiTheme="minorHAnsi" w:cstheme="minorHAnsi"/>
          <w:sz w:val="22"/>
          <w:szCs w:val="22"/>
        </w:rPr>
        <w:t xml:space="preserve">Dostawa </w:t>
      </w:r>
      <w:r w:rsidR="00F56356">
        <w:rPr>
          <w:rFonts w:ascii="Calibri" w:hAnsi="Calibri" w:cs="Calibri"/>
          <w:sz w:val="22"/>
          <w:szCs w:val="22"/>
        </w:rPr>
        <w:t xml:space="preserve">kontrolera WIFI oraz Access </w:t>
      </w:r>
      <w:proofErr w:type="spellStart"/>
      <w:r w:rsidR="00F56356">
        <w:rPr>
          <w:rFonts w:ascii="Calibri" w:hAnsi="Calibri" w:cs="Calibri"/>
          <w:sz w:val="22"/>
          <w:szCs w:val="22"/>
        </w:rPr>
        <w:t>Pontów</w:t>
      </w:r>
      <w:proofErr w:type="spellEnd"/>
      <w:r w:rsidR="00F56356" w:rsidRPr="00B3000D">
        <w:rPr>
          <w:rFonts w:ascii="Calibri" w:hAnsi="Calibri" w:cs="Calibri"/>
          <w:sz w:val="22"/>
          <w:szCs w:val="22"/>
        </w:rPr>
        <w:t xml:space="preserve"> na potrzeby Zachęty – Narodowe</w:t>
      </w:r>
      <w:r w:rsidR="00F56356">
        <w:rPr>
          <w:rFonts w:ascii="Calibri" w:hAnsi="Calibri" w:cs="Calibri"/>
          <w:sz w:val="22"/>
          <w:szCs w:val="22"/>
        </w:rPr>
        <w:t>j</w:t>
      </w:r>
      <w:r w:rsidR="00F56356" w:rsidRPr="00B3000D">
        <w:rPr>
          <w:rFonts w:ascii="Calibri" w:hAnsi="Calibri" w:cs="Calibri"/>
          <w:sz w:val="22"/>
          <w:szCs w:val="22"/>
        </w:rPr>
        <w:t xml:space="preserve"> Galerii Sztuki</w:t>
      </w:r>
      <w:r w:rsidR="00F56356">
        <w:rPr>
          <w:rFonts w:ascii="Calibri" w:hAnsi="Calibri" w:cs="Calibri"/>
          <w:sz w:val="22"/>
          <w:szCs w:val="22"/>
        </w:rPr>
        <w:t xml:space="preserve"> – ZP/06/2020 </w:t>
      </w:r>
      <w:r w:rsidRPr="003C64C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F56356">
        <w:rPr>
          <w:rFonts w:asciiTheme="minorHAnsi" w:hAnsiTheme="minorHAnsi" w:cstheme="minorHAnsi"/>
          <w:sz w:val="22"/>
          <w:szCs w:val="22"/>
        </w:rPr>
        <w:t xml:space="preserve">Zachętę — Narodową Galerię Sztuki w Warszawie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3C64C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872249C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F32261" w14:textId="77777777" w:rsidR="00975370" w:rsidRPr="003C64CE" w:rsidRDefault="00975370" w:rsidP="00975370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137AB570" w14:textId="77777777" w:rsidR="00975370" w:rsidRPr="003C64CE" w:rsidRDefault="00975370" w:rsidP="00975370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8F4720" w14:textId="77777777" w:rsidR="00975370" w:rsidRPr="003C64CE" w:rsidRDefault="00975370" w:rsidP="009753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art. 24 ust 1 pkt 12-23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44A894BB" w14:textId="54138670" w:rsidR="00975370" w:rsidRPr="003C64CE" w:rsidRDefault="00975370" w:rsidP="009753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art. 24 ust. 5 pkt. 1 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 , tj.</w:t>
      </w:r>
    </w:p>
    <w:p w14:paraId="125E9850" w14:textId="77777777" w:rsidR="00975370" w:rsidRPr="008630DB" w:rsidRDefault="00975370" w:rsidP="00975370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5" w:anchor="hiperlinkText.rpc?hiperlink=type=tresc:nro=Powszechny.1567785:part=a332u1:ver=2&amp;full=1" w:tgtFrame="_parent" w:history="1">
        <w:r w:rsidRPr="003C64CE">
          <w:rPr>
            <w:rFonts w:asciiTheme="minorHAnsi" w:hAnsiTheme="minorHAnsi" w:cstheme="minorHAnsi"/>
            <w:sz w:val="22"/>
            <w:szCs w:val="22"/>
          </w:rPr>
          <w:t>art. 332 ust. 1</w:t>
        </w:r>
      </w:hyperlink>
      <w:r w:rsidRPr="003C64CE">
        <w:rPr>
          <w:rFonts w:asciiTheme="minorHAnsi" w:hAnsiTheme="minorHAnsi" w:cstheme="minorHAnsi"/>
          <w:sz w:val="22"/>
          <w:szCs w:val="22"/>
        </w:rPr>
        <w:t> ustawy z dnia 15 maja 2015 r.</w:t>
      </w:r>
      <w:r w:rsidRPr="008630DB">
        <w:rPr>
          <w:rFonts w:asciiTheme="minorHAnsi" w:hAnsiTheme="minorHAnsi" w:cstheme="minorHAnsi"/>
          <w:sz w:val="22"/>
          <w:szCs w:val="22"/>
        </w:rPr>
        <w:t xml:space="preserve"> - Prawo restrukturyzacyjne (Dz. U. poz. 978, z </w:t>
      </w:r>
      <w:proofErr w:type="spellStart"/>
      <w:r w:rsidRPr="008630D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630DB">
        <w:rPr>
          <w:rFonts w:asciiTheme="minorHAnsi" w:hAnsiTheme="minorHAnsi" w:cstheme="minorHAnsi"/>
          <w:sz w:val="22"/>
          <w:szCs w:val="22"/>
        </w:rPr>
        <w:t xml:space="preserve">. </w:t>
      </w:r>
      <w:r w:rsidRPr="008630DB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Pr="003C64CE">
        <w:rPr>
          <w:rFonts w:asciiTheme="minorHAnsi" w:hAnsiTheme="minorHAnsi" w:cstheme="minorHAnsi"/>
          <w:sz w:val="22"/>
          <w:szCs w:val="22"/>
        </w:rPr>
        <w:t>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 </w:t>
      </w:r>
      <w:hyperlink r:id="rId6" w:anchor="hiperlinkText.rpc?hiperlink=type=tresc:nro=Powszechny.1390624:part=a366u1&amp;full=1" w:tgtFrame="_parent" w:history="1">
        <w:r w:rsidRPr="003C64CE">
          <w:rPr>
            <w:rFonts w:asciiTheme="minorHAnsi" w:hAnsiTheme="minorHAnsi" w:cstheme="minorHAnsi"/>
            <w:sz w:val="22"/>
            <w:szCs w:val="22"/>
          </w:rPr>
          <w:t>art. 366 ust. 1</w:t>
        </w:r>
      </w:hyperlink>
      <w:r w:rsidRPr="003C64CE">
        <w:rPr>
          <w:rFonts w:asciiTheme="minorHAnsi" w:hAnsiTheme="minorHAnsi" w:cstheme="minorHAnsi"/>
          <w:sz w:val="22"/>
          <w:szCs w:val="22"/>
        </w:rPr>
        <w:t xml:space="preserve"> ustawy z dnia 28 lutego 2003 r. - Prawo upadłościowe (Dz. U. z 2015 r. poz. 233, z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. zm.);</w:t>
      </w:r>
    </w:p>
    <w:p w14:paraId="47B10810" w14:textId="77777777" w:rsidR="00975370" w:rsidRPr="003C64CE" w:rsidRDefault="00975370" w:rsidP="00975370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D8F2F71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91BF5E4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30B4FEC6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9ECEB1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6C3132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6A81D49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A78565A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).</w:t>
      </w:r>
      <w:r w:rsidRPr="003C64CE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2595BCEC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7C7D77BB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674481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38BC0791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7B2583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F5AD248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4A41D6C4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D90966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34A72FB" w14:textId="77777777" w:rsidR="00975370" w:rsidRPr="003C64CE" w:rsidRDefault="00975370" w:rsidP="00975370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A29FAB9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84687E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3C64CE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C64CE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zamówienia.*</w:t>
      </w:r>
    </w:p>
    <w:p w14:paraId="5DA98915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FCC644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3B4EFE2A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79547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AA56D0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06D12D87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CC3DDB" w14:textId="77777777" w:rsidR="00975370" w:rsidRPr="003C64CE" w:rsidRDefault="00975370" w:rsidP="00975370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]</w:t>
      </w:r>
    </w:p>
    <w:p w14:paraId="336DBBAC" w14:textId="77777777" w:rsidR="00975370" w:rsidRPr="003C64CE" w:rsidRDefault="00975370" w:rsidP="00975370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13C5896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351F0B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……………………………………………………………………..….…… </w:t>
      </w:r>
      <w:r w:rsidRPr="003C64CE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  <w:r w:rsidRPr="003C64CE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zamówienia.*</w:t>
      </w:r>
    </w:p>
    <w:p w14:paraId="3CF4AEAE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DE2035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11864050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5DF33C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3D492B26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B092F4A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A68059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3AB7EA6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5266565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0CAB4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13CFF6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51DCBEF" w14:textId="77777777" w:rsidR="00975370" w:rsidRPr="003C64CE" w:rsidRDefault="00975370" w:rsidP="00975370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7325792C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A675A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C64C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FFCA4CB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4AD5D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FA67A1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6866731D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5B017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67541B94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20B2E571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18F061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* wskazane oświadczenie składa się wyłącznie w razie zaistnienia takiej konieczności. Przy braku podstaw do wykluczenia wskazane oświadczenie należy przekreślić lub opisać "nie dotyczy"</w:t>
      </w:r>
    </w:p>
    <w:p w14:paraId="79CA61EC" w14:textId="77777777" w:rsidR="00975370" w:rsidRPr="003C64CE" w:rsidRDefault="00975370" w:rsidP="00975370">
      <w:pPr>
        <w:tabs>
          <w:tab w:val="right" w:leader="underscore" w:pos="9072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1B8CC6" w14:textId="77777777" w:rsidR="00975370" w:rsidRPr="003C64CE" w:rsidRDefault="00975370" w:rsidP="0097537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93FF90" w14:textId="77777777" w:rsidR="00271DC4" w:rsidRDefault="00271DC4"/>
    <w:sectPr w:rsidR="002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70"/>
    <w:rsid w:val="00271DC4"/>
    <w:rsid w:val="008A7460"/>
    <w:rsid w:val="00975370"/>
    <w:rsid w:val="00AA3C24"/>
    <w:rsid w:val="00D131D5"/>
    <w:rsid w:val="00D75ECF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29B9"/>
  <w15:chartTrackingRefBased/>
  <w15:docId w15:val="{A8BB9CEF-C4BF-4A81-8A53-1B9458AA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753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753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7537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753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635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Anna Sokólska</cp:lastModifiedBy>
  <cp:revision>3</cp:revision>
  <dcterms:created xsi:type="dcterms:W3CDTF">2020-09-15T10:52:00Z</dcterms:created>
  <dcterms:modified xsi:type="dcterms:W3CDTF">2020-10-01T14:52:00Z</dcterms:modified>
</cp:coreProperties>
</file>