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FB" w:rsidRDefault="00037BFB" w:rsidP="00341CF5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E37988" w:rsidRPr="00DF0A4C" w:rsidRDefault="00E37988" w:rsidP="003173FE">
      <w:pPr>
        <w:spacing w:after="0" w:line="240" w:lineRule="auto"/>
        <w:jc w:val="both"/>
      </w:pPr>
    </w:p>
    <w:p w:rsidR="007562A0" w:rsidRPr="00745BC0" w:rsidRDefault="007562A0" w:rsidP="007562A0">
      <w:pPr>
        <w:jc w:val="right"/>
      </w:pPr>
      <w:r w:rsidRPr="00745BC0">
        <w:t xml:space="preserve">Warszawa, dnia </w:t>
      </w:r>
      <w:r>
        <w:t xml:space="preserve"> </w:t>
      </w:r>
      <w:r w:rsidR="0022432C">
        <w:t>06.03.2018r</w:t>
      </w:r>
    </w:p>
    <w:p w:rsidR="007562A0" w:rsidRDefault="007562A0" w:rsidP="007562A0">
      <w:pPr>
        <w:pStyle w:val="Tytu"/>
        <w:jc w:val="both"/>
        <w:rPr>
          <w:rFonts w:ascii="Calibri" w:hAnsi="Calibri"/>
          <w:szCs w:val="22"/>
        </w:rPr>
      </w:pPr>
    </w:p>
    <w:p w:rsidR="00855959" w:rsidRPr="00371615" w:rsidRDefault="007562A0" w:rsidP="001D6136">
      <w:pPr>
        <w:spacing w:line="240" w:lineRule="auto"/>
        <w:jc w:val="both"/>
        <w:rPr>
          <w:rFonts w:asciiTheme="minorHAnsi" w:hAnsiTheme="minorHAnsi"/>
        </w:rPr>
      </w:pPr>
      <w:r w:rsidRPr="000016BD">
        <w:t xml:space="preserve">dotyczy przetargu nieograniczonego </w:t>
      </w:r>
      <w:r w:rsidR="00C60B0C" w:rsidRPr="00C60B0C">
        <w:t xml:space="preserve">na </w:t>
      </w:r>
      <w:r w:rsidR="00C60B0C" w:rsidRPr="00DF1775">
        <w:t xml:space="preserve">roboty budowlane polegające na przygotowaniu </w:t>
      </w:r>
      <w:proofErr w:type="spellStart"/>
      <w:r w:rsidR="00C60B0C" w:rsidRPr="00DF1775">
        <w:t>sal</w:t>
      </w:r>
      <w:proofErr w:type="spellEnd"/>
      <w:r w:rsidR="00C60B0C" w:rsidRPr="00DF1775">
        <w:t xml:space="preserve"> do wystaw, zwane aranżacją wnętrz oraz drobne bieżące prace remontowo-budowlane</w:t>
      </w:r>
      <w:r w:rsidR="00C60B0C">
        <w:t xml:space="preserve"> wykonywane dla Zachęty – Narodowej Galerii Sztuki w Warszawie </w:t>
      </w:r>
      <w:r w:rsidRPr="000016BD">
        <w:t>ogłoszonego</w:t>
      </w:r>
      <w:r>
        <w:t xml:space="preserve"> </w:t>
      </w:r>
      <w:r w:rsidRPr="000016BD">
        <w:t xml:space="preserve">dnia </w:t>
      </w:r>
      <w:r w:rsidR="00371615">
        <w:t xml:space="preserve">27.02.2018r </w:t>
      </w:r>
      <w:r w:rsidRPr="00C60B0C">
        <w:t xml:space="preserve">w </w:t>
      </w:r>
      <w:r w:rsidR="00C60B0C" w:rsidRPr="00C60B0C">
        <w:t>Biuletynie Zamówień Publicznych</w:t>
      </w:r>
      <w:r w:rsidRPr="00C60B0C">
        <w:t xml:space="preserve"> </w:t>
      </w:r>
      <w:r>
        <w:t>pod numerem</w:t>
      </w:r>
      <w:r w:rsidRPr="000016BD">
        <w:t xml:space="preserve"> </w:t>
      </w:r>
      <w:r w:rsidR="00371615" w:rsidRPr="00371615">
        <w:rPr>
          <w:rFonts w:asciiTheme="minorHAnsi" w:eastAsia="Times New Roman" w:hAnsiTheme="minorHAnsi"/>
          <w:lang w:eastAsia="pl-PL"/>
        </w:rPr>
        <w:t>524313-N-2018</w:t>
      </w:r>
    </w:p>
    <w:p w:rsidR="001D6136" w:rsidRDefault="001D6136" w:rsidP="00855959">
      <w:pPr>
        <w:pStyle w:val="Bezodstpw"/>
      </w:pPr>
    </w:p>
    <w:p w:rsidR="00D84CD6" w:rsidRDefault="00D84CD6" w:rsidP="00855959">
      <w:pPr>
        <w:pStyle w:val="Bezodstpw"/>
      </w:pPr>
      <w:r>
        <w:t xml:space="preserve">Zamawiający: </w:t>
      </w:r>
      <w:r w:rsidRPr="0023059F">
        <w:t xml:space="preserve"> </w:t>
      </w:r>
    </w:p>
    <w:p w:rsidR="00D84CD6" w:rsidRPr="00D84CD6" w:rsidRDefault="00D84CD6" w:rsidP="00855959">
      <w:pPr>
        <w:pStyle w:val="Bezodstpw"/>
        <w:rPr>
          <w:rFonts w:asciiTheme="minorHAnsi" w:hAnsiTheme="minorHAnsi"/>
        </w:rPr>
      </w:pPr>
      <w:r w:rsidRPr="00D84CD6">
        <w:rPr>
          <w:rFonts w:asciiTheme="minorHAnsi" w:hAnsiTheme="minorHAnsi"/>
        </w:rPr>
        <w:t>Zachęta  – Narodowa Galeria Sztuki</w:t>
      </w:r>
      <w:r w:rsidRPr="00D84CD6">
        <w:rPr>
          <w:rFonts w:asciiTheme="minorHAnsi" w:hAnsiTheme="minorHAnsi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</w:rPr>
      </w:pPr>
      <w:r w:rsidRPr="00D84CD6">
        <w:rPr>
          <w:rFonts w:asciiTheme="minorHAnsi" w:hAnsiTheme="minorHAnsi"/>
          <w:sz w:val="22"/>
          <w:szCs w:val="22"/>
        </w:rPr>
        <w:t xml:space="preserve">Adres: </w:t>
      </w:r>
      <w:r w:rsidRPr="00D84CD6">
        <w:rPr>
          <w:rFonts w:asciiTheme="minorHAnsi" w:hAnsiTheme="minorHAnsi"/>
          <w:sz w:val="22"/>
          <w:szCs w:val="22"/>
        </w:rPr>
        <w:tab/>
        <w:t xml:space="preserve">pl. Małachowskiego 3, 00-916 Warszawa, </w:t>
      </w:r>
    </w:p>
    <w:p w:rsidR="001D6136" w:rsidRDefault="00736B08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hyperlink r:id="rId7" w:history="1">
        <w:r w:rsidR="001D6136" w:rsidRPr="002C7B61">
          <w:rPr>
            <w:rStyle w:val="Hipercze"/>
            <w:rFonts w:asciiTheme="minorHAnsi" w:hAnsiTheme="minorHAnsi"/>
            <w:sz w:val="22"/>
            <w:szCs w:val="22"/>
            <w:lang w:val="de-DE"/>
          </w:rPr>
          <w:t>www.zacheta.art.pl</w:t>
        </w:r>
      </w:hyperlink>
      <w:r w:rsidR="001D6136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t</w:t>
      </w:r>
      <w:r w:rsidRPr="00D84CD6">
        <w:rPr>
          <w:rFonts w:asciiTheme="minorHAnsi" w:hAnsiTheme="minorHAnsi"/>
          <w:sz w:val="22"/>
          <w:szCs w:val="22"/>
          <w:lang w:val="de-DE"/>
        </w:rPr>
        <w:t>elefon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22 556 96 00;  </w:t>
      </w:r>
      <w:proofErr w:type="spellStart"/>
      <w:r w:rsidRPr="00D84CD6">
        <w:rPr>
          <w:rFonts w:asciiTheme="minorHAnsi" w:hAnsiTheme="minorHAnsi"/>
          <w:sz w:val="22"/>
          <w:szCs w:val="22"/>
          <w:lang w:val="de-DE"/>
        </w:rPr>
        <w:t>e-mail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</w:t>
      </w:r>
      <w:hyperlink r:id="rId8" w:history="1">
        <w:r w:rsidRPr="00D84CD6">
          <w:rPr>
            <w:rStyle w:val="Hipercze"/>
            <w:rFonts w:asciiTheme="minorHAnsi" w:hAnsiTheme="minorHAnsi"/>
            <w:sz w:val="22"/>
            <w:szCs w:val="22"/>
            <w:lang w:val="de-DE"/>
          </w:rPr>
          <w:t>sekretariat@zacheta.art.pl</w:t>
        </w:r>
      </w:hyperlink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Regon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: 000 27 59 49 ; </w:t>
      </w:r>
      <w:r w:rsidRPr="00D84CD6">
        <w:rPr>
          <w:rFonts w:asciiTheme="minorHAnsi" w:hAnsiTheme="minorHAnsi"/>
          <w:sz w:val="22"/>
          <w:szCs w:val="22"/>
          <w:lang w:val="de-DE"/>
        </w:rPr>
        <w:t>NIP: 526 025 12 10</w:t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855959" w:rsidRDefault="00855959" w:rsidP="00D84CD6">
      <w:pPr>
        <w:spacing w:line="240" w:lineRule="auto"/>
        <w:ind w:firstLine="1092"/>
        <w:jc w:val="right"/>
      </w:pPr>
    </w:p>
    <w:p w:rsidR="00D84CD6" w:rsidRDefault="00D84CD6" w:rsidP="00D84CD6">
      <w:pPr>
        <w:spacing w:line="240" w:lineRule="auto"/>
        <w:ind w:firstLine="1092"/>
        <w:jc w:val="right"/>
      </w:pPr>
      <w:r w:rsidRPr="00745BC0">
        <w:t xml:space="preserve">Do wiadomości </w:t>
      </w:r>
    </w:p>
    <w:p w:rsidR="00D84CD6" w:rsidRPr="00745BC0" w:rsidRDefault="00D84CD6" w:rsidP="00D84CD6">
      <w:pPr>
        <w:spacing w:line="240" w:lineRule="auto"/>
        <w:ind w:firstLine="1092"/>
        <w:jc w:val="right"/>
      </w:pPr>
      <w:r>
        <w:t>uczestnicy postępowania o udzielenie zamówienia publicznego</w:t>
      </w:r>
    </w:p>
    <w:p w:rsidR="00C60B0C" w:rsidRDefault="00C60B0C" w:rsidP="00D84CD6">
      <w:pPr>
        <w:pStyle w:val="Bezodstpw"/>
        <w:ind w:left="2832" w:firstLine="708"/>
        <w:jc w:val="both"/>
      </w:pPr>
    </w:p>
    <w:p w:rsidR="00D84CD6" w:rsidRPr="000016BD" w:rsidRDefault="00D84CD6" w:rsidP="00D84CD6">
      <w:pPr>
        <w:pStyle w:val="Bezodstpw"/>
        <w:ind w:left="2832" w:firstLine="708"/>
        <w:jc w:val="both"/>
      </w:pPr>
      <w:r w:rsidRPr="000016BD">
        <w:t xml:space="preserve">WYJAŚNIENIE TREŚCI </w:t>
      </w:r>
    </w:p>
    <w:p w:rsidR="00D84CD6" w:rsidRDefault="00D84CD6" w:rsidP="00D84CD6">
      <w:pPr>
        <w:pStyle w:val="Bezodstpw"/>
        <w:ind w:left="1416" w:firstLine="708"/>
        <w:jc w:val="both"/>
      </w:pPr>
      <w:r w:rsidRPr="000016BD">
        <w:t>SPECYFIKACJI ISTOTNYCH WARUNKÓW ZAMÓWIENIA</w:t>
      </w:r>
    </w:p>
    <w:p w:rsidR="00D84CD6" w:rsidRPr="000016BD" w:rsidRDefault="00D84CD6" w:rsidP="00D84CD6">
      <w:pPr>
        <w:pStyle w:val="Bezodstpw"/>
        <w:ind w:left="708" w:firstLine="708"/>
        <w:jc w:val="both"/>
        <w:rPr>
          <w:i/>
        </w:rPr>
      </w:pPr>
      <w:r w:rsidRPr="000016BD">
        <w:rPr>
          <w:i/>
        </w:rPr>
        <w:t>podstawa prawna – art.38 ust. 1 i 2 ustawy Prawo zamówień publicznych</w:t>
      </w:r>
    </w:p>
    <w:p w:rsidR="00D84CD6" w:rsidRDefault="00D84CD6" w:rsidP="00D84CD6">
      <w:pPr>
        <w:pStyle w:val="Bezodstpw"/>
        <w:jc w:val="both"/>
      </w:pPr>
    </w:p>
    <w:p w:rsidR="00D84CD6" w:rsidRDefault="00D84CD6" w:rsidP="00D84CD6">
      <w:pPr>
        <w:pStyle w:val="Bezodstpw"/>
        <w:jc w:val="both"/>
      </w:pPr>
    </w:p>
    <w:p w:rsidR="00D84CD6" w:rsidRDefault="00D84CD6" w:rsidP="00D84CD6">
      <w:pPr>
        <w:pStyle w:val="Bezodstpw"/>
        <w:jc w:val="both"/>
      </w:pPr>
      <w:r w:rsidRPr="000016BD">
        <w:t xml:space="preserve">W odpowiedzi na zadane przez </w:t>
      </w:r>
      <w:r w:rsidR="001D6136">
        <w:t>jednego z wykonawców pytanie</w:t>
      </w:r>
      <w:r w:rsidRPr="000016BD">
        <w:t xml:space="preserve"> dotyczące treści SIWZ Zamawiający wyjaśnia:</w:t>
      </w:r>
    </w:p>
    <w:p w:rsidR="00C60B0C" w:rsidRDefault="00C60B0C" w:rsidP="00D84CD6">
      <w:pPr>
        <w:pStyle w:val="Bezodstpw"/>
        <w:jc w:val="both"/>
      </w:pPr>
    </w:p>
    <w:p w:rsidR="00C60B0C" w:rsidRPr="00C60B0C" w:rsidRDefault="00C60B0C" w:rsidP="00C60B0C">
      <w:pPr>
        <w:suppressAutoHyphens/>
        <w:autoSpaceDE w:val="0"/>
        <w:spacing w:after="0" w:line="240" w:lineRule="auto"/>
        <w:rPr>
          <w:rFonts w:asciiTheme="minorHAnsi" w:hAnsiTheme="minorHAnsi" w:cs="Arial"/>
          <w:b/>
          <w:u w:val="single"/>
        </w:rPr>
      </w:pPr>
      <w:r w:rsidRPr="00C60B0C">
        <w:rPr>
          <w:rFonts w:asciiTheme="minorHAnsi" w:hAnsiTheme="minorHAnsi" w:cs="Arial"/>
          <w:b/>
          <w:u w:val="single"/>
        </w:rPr>
        <w:t>Pytanie 1:</w:t>
      </w:r>
    </w:p>
    <w:p w:rsidR="00C60B0C" w:rsidRPr="00530B81" w:rsidRDefault="00530B81" w:rsidP="00C60B0C">
      <w:pPr>
        <w:suppressAutoHyphens/>
        <w:autoSpaceDE w:val="0"/>
        <w:spacing w:after="0" w:line="240" w:lineRule="auto"/>
        <w:rPr>
          <w:rFonts w:asciiTheme="minorHAnsi" w:hAnsiTheme="minorHAnsi" w:cs="Arial"/>
        </w:rPr>
      </w:pPr>
      <w:r w:rsidRPr="00530B81">
        <w:rPr>
          <w:rFonts w:asciiTheme="minorHAnsi" w:hAnsiTheme="minorHAnsi"/>
        </w:rPr>
        <w:t xml:space="preserve">Nasza firma planuje przystąpić do przetargu na przygotowanie </w:t>
      </w:r>
      <w:proofErr w:type="spellStart"/>
      <w:r w:rsidRPr="00530B81">
        <w:rPr>
          <w:rFonts w:asciiTheme="minorHAnsi" w:hAnsiTheme="minorHAnsi"/>
        </w:rPr>
        <w:t>sal</w:t>
      </w:r>
      <w:proofErr w:type="spellEnd"/>
      <w:r w:rsidRPr="00530B81">
        <w:rPr>
          <w:rFonts w:asciiTheme="minorHAnsi" w:hAnsiTheme="minorHAnsi"/>
        </w:rPr>
        <w:t xml:space="preserve"> do wystaw w 2018. </w:t>
      </w:r>
      <w:r w:rsidRPr="00530B81">
        <w:rPr>
          <w:rFonts w:asciiTheme="minorHAnsi" w:hAnsiTheme="minorHAnsi"/>
        </w:rPr>
        <w:br/>
        <w:t xml:space="preserve">związku z tym mamy pytania </w:t>
      </w:r>
      <w:r>
        <w:rPr>
          <w:rFonts w:asciiTheme="minorHAnsi" w:hAnsiTheme="minorHAnsi"/>
        </w:rPr>
        <w:t>do załą</w:t>
      </w:r>
      <w:r w:rsidRPr="00530B81">
        <w:rPr>
          <w:rFonts w:asciiTheme="minorHAnsi" w:hAnsiTheme="minorHAnsi"/>
        </w:rPr>
        <w:t>czn</w:t>
      </w:r>
      <w:r>
        <w:rPr>
          <w:rFonts w:asciiTheme="minorHAnsi" w:hAnsiTheme="minorHAnsi"/>
        </w:rPr>
        <w:t>ika nr</w:t>
      </w:r>
      <w:r w:rsidRPr="00530B81">
        <w:rPr>
          <w:rFonts w:asciiTheme="minorHAnsi" w:hAnsiTheme="minorHAnsi"/>
        </w:rPr>
        <w:t xml:space="preserve"> 2 </w:t>
      </w:r>
      <w:r>
        <w:rPr>
          <w:rFonts w:asciiTheme="minorHAnsi" w:hAnsiTheme="minorHAnsi"/>
        </w:rPr>
        <w:t>„</w:t>
      </w:r>
      <w:r w:rsidRPr="00530B81">
        <w:rPr>
          <w:rFonts w:asciiTheme="minorHAnsi" w:hAnsiTheme="minorHAnsi"/>
        </w:rPr>
        <w:t>przedmiar ofertowy</w:t>
      </w:r>
      <w:r>
        <w:rPr>
          <w:rFonts w:asciiTheme="minorHAnsi" w:hAnsiTheme="minorHAnsi"/>
        </w:rPr>
        <w:t>”</w:t>
      </w:r>
      <w:r w:rsidRPr="00530B81">
        <w:rPr>
          <w:rFonts w:asciiTheme="minorHAnsi" w:hAnsiTheme="minorHAnsi"/>
        </w:rPr>
        <w:t xml:space="preserve"> zamieszczony na </w:t>
      </w:r>
      <w:r>
        <w:rPr>
          <w:rFonts w:asciiTheme="minorHAnsi" w:hAnsiTheme="minorHAnsi"/>
        </w:rPr>
        <w:t>P</w:t>
      </w:r>
      <w:r w:rsidRPr="00530B81">
        <w:rPr>
          <w:rFonts w:asciiTheme="minorHAnsi" w:hAnsiTheme="minorHAnsi"/>
        </w:rPr>
        <w:t xml:space="preserve">aństwa stronie: </w:t>
      </w:r>
      <w:r w:rsidRPr="00530B81">
        <w:rPr>
          <w:rFonts w:asciiTheme="minorHAnsi" w:hAnsiTheme="minorHAnsi"/>
        </w:rPr>
        <w:br/>
        <w:t xml:space="preserve">1. zamieszczony przedmiar ofertowy zaczyna się </w:t>
      </w:r>
      <w:r>
        <w:rPr>
          <w:rFonts w:asciiTheme="minorHAnsi" w:hAnsiTheme="minorHAnsi"/>
        </w:rPr>
        <w:t>od</w:t>
      </w:r>
      <w:r w:rsidRPr="00530B81">
        <w:rPr>
          <w:rFonts w:asciiTheme="minorHAnsi" w:hAnsiTheme="minorHAnsi"/>
        </w:rPr>
        <w:t xml:space="preserve"> poz</w:t>
      </w:r>
      <w:r>
        <w:rPr>
          <w:rFonts w:asciiTheme="minorHAnsi" w:hAnsiTheme="minorHAnsi"/>
        </w:rPr>
        <w:t>y</w:t>
      </w:r>
      <w:r w:rsidRPr="00530B81">
        <w:rPr>
          <w:rFonts w:asciiTheme="minorHAnsi" w:hAnsiTheme="minorHAnsi"/>
        </w:rPr>
        <w:t xml:space="preserve">cji nr10 ? </w:t>
      </w:r>
      <w:r w:rsidRPr="00530B81">
        <w:rPr>
          <w:rFonts w:asciiTheme="minorHAnsi" w:hAnsiTheme="minorHAnsi"/>
        </w:rPr>
        <w:br/>
        <w:t xml:space="preserve">2. Pozycja nr 11 i nr 13 mają taki sam opis i obmiar ? </w:t>
      </w:r>
      <w:r w:rsidRPr="00530B81">
        <w:rPr>
          <w:rFonts w:asciiTheme="minorHAnsi" w:hAnsiTheme="minorHAnsi"/>
        </w:rPr>
        <w:br/>
        <w:t>3. Poz</w:t>
      </w:r>
      <w:r>
        <w:rPr>
          <w:rFonts w:asciiTheme="minorHAnsi" w:hAnsiTheme="minorHAnsi"/>
        </w:rPr>
        <w:t>y</w:t>
      </w:r>
      <w:r w:rsidRPr="00530B81">
        <w:rPr>
          <w:rFonts w:asciiTheme="minorHAnsi" w:hAnsiTheme="minorHAnsi"/>
        </w:rPr>
        <w:t xml:space="preserve">cja nr 14 i pozycja nr 21mają taki sam opis i obmiar ? </w:t>
      </w:r>
      <w:r w:rsidRPr="00530B81">
        <w:rPr>
          <w:rFonts w:asciiTheme="minorHAnsi" w:hAnsiTheme="minorHAnsi"/>
        </w:rPr>
        <w:br/>
        <w:t>Prośmy o wyjaśnienie naszych w</w:t>
      </w:r>
      <w:r>
        <w:rPr>
          <w:rFonts w:asciiTheme="minorHAnsi" w:hAnsiTheme="minorHAnsi"/>
        </w:rPr>
        <w:t>ąt</w:t>
      </w:r>
      <w:r w:rsidRPr="00530B81">
        <w:rPr>
          <w:rFonts w:asciiTheme="minorHAnsi" w:hAnsiTheme="minorHAnsi"/>
        </w:rPr>
        <w:t>pliwości i po</w:t>
      </w:r>
      <w:r>
        <w:rPr>
          <w:rFonts w:asciiTheme="minorHAnsi" w:hAnsiTheme="minorHAnsi"/>
        </w:rPr>
        <w:t>i</w:t>
      </w:r>
      <w:r w:rsidRPr="00530B81">
        <w:rPr>
          <w:rFonts w:asciiTheme="minorHAnsi" w:hAnsiTheme="minorHAnsi"/>
        </w:rPr>
        <w:t>nformowani</w:t>
      </w:r>
      <w:r>
        <w:rPr>
          <w:rFonts w:asciiTheme="minorHAnsi" w:hAnsiTheme="minorHAnsi"/>
        </w:rPr>
        <w:t>e</w:t>
      </w:r>
      <w:r w:rsidRPr="00530B81">
        <w:rPr>
          <w:rFonts w:asciiTheme="minorHAnsi" w:hAnsiTheme="minorHAnsi"/>
        </w:rPr>
        <w:t xml:space="preserve"> o ewentualnych zmianach w załączniku nr</w:t>
      </w:r>
      <w:r>
        <w:rPr>
          <w:rFonts w:asciiTheme="minorHAnsi" w:hAnsiTheme="minorHAnsi"/>
        </w:rPr>
        <w:t xml:space="preserve"> </w:t>
      </w:r>
      <w:r w:rsidRPr="00530B81">
        <w:rPr>
          <w:rFonts w:asciiTheme="minorHAnsi" w:hAnsiTheme="minorHAnsi"/>
        </w:rPr>
        <w:t>2 .</w:t>
      </w:r>
    </w:p>
    <w:p w:rsidR="00530B81" w:rsidRDefault="00530B81" w:rsidP="00C60B0C">
      <w:pPr>
        <w:suppressAutoHyphens/>
        <w:autoSpaceDE w:val="0"/>
        <w:spacing w:after="0" w:line="240" w:lineRule="auto"/>
        <w:rPr>
          <w:rFonts w:asciiTheme="minorHAnsi" w:hAnsiTheme="minorHAnsi" w:cs="Arial"/>
          <w:b/>
          <w:u w:val="single"/>
        </w:rPr>
      </w:pPr>
    </w:p>
    <w:p w:rsidR="00C60B0C" w:rsidRPr="00C60B0C" w:rsidRDefault="00C60B0C" w:rsidP="00C60B0C">
      <w:pPr>
        <w:suppressAutoHyphens/>
        <w:autoSpaceDE w:val="0"/>
        <w:spacing w:after="0" w:line="240" w:lineRule="auto"/>
        <w:rPr>
          <w:rFonts w:asciiTheme="minorHAnsi" w:hAnsiTheme="minorHAnsi"/>
          <w:b/>
          <w:u w:val="single"/>
        </w:rPr>
      </w:pPr>
      <w:r w:rsidRPr="00C60B0C">
        <w:rPr>
          <w:rFonts w:asciiTheme="minorHAnsi" w:hAnsiTheme="minorHAnsi" w:cs="Arial"/>
          <w:b/>
          <w:u w:val="single"/>
        </w:rPr>
        <w:t>Odpowiedź:</w:t>
      </w:r>
    </w:p>
    <w:p w:rsidR="00530B81" w:rsidRPr="00530B81" w:rsidRDefault="00530B81" w:rsidP="00530B81">
      <w:p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pl-PL"/>
        </w:rPr>
      </w:pPr>
      <w:r w:rsidRPr="00530B81">
        <w:rPr>
          <w:rFonts w:asciiTheme="minorHAnsi" w:eastAsia="Times New Roman" w:hAnsiTheme="minorHAnsi"/>
          <w:lang w:eastAsia="pl-PL"/>
        </w:rPr>
        <w:t>W odpowiedzi na zadane pytanie pragniemy poinformować że nie zachowanie kolejności numeracji jest oczywistą omyłką pisarską .</w:t>
      </w:r>
      <w:r>
        <w:rPr>
          <w:rFonts w:asciiTheme="minorHAnsi" w:eastAsia="Times New Roman" w:hAnsiTheme="minorHAnsi"/>
          <w:lang w:eastAsia="pl-PL"/>
        </w:rPr>
        <w:t xml:space="preserve"> Przedmiar robót nie ulega zmianie.</w:t>
      </w:r>
    </w:p>
    <w:p w:rsidR="00371615" w:rsidRPr="00530B81" w:rsidRDefault="00530B81" w:rsidP="00530B81">
      <w:pPr>
        <w:spacing w:before="100" w:beforeAutospacing="1" w:after="100" w:afterAutospacing="1" w:line="240" w:lineRule="auto"/>
        <w:rPr>
          <w:rFonts w:asciiTheme="minorHAnsi" w:hAnsiTheme="minorHAnsi"/>
          <w:b/>
        </w:rPr>
      </w:pPr>
      <w:r w:rsidRPr="00530B81">
        <w:rPr>
          <w:rFonts w:asciiTheme="minorHAnsi" w:eastAsia="Times New Roman" w:hAnsiTheme="minorHAnsi"/>
          <w:lang w:eastAsia="pl-PL"/>
        </w:rPr>
        <w:t>Te same podstawy wyceny w podanych pozycjach ,dotyczą robót w rożnych pomieszczeniach budynku ,pozwala to wykonawcy zróżnicować cenę ze względu na zastosowane materiały od różnych dostawców .</w:t>
      </w:r>
      <w:bookmarkStart w:id="0" w:name="_GoBack"/>
      <w:bookmarkEnd w:id="0"/>
    </w:p>
    <w:sectPr w:rsidR="00371615" w:rsidRPr="00530B81" w:rsidSect="00F050D8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08" w:rsidRDefault="00736B08" w:rsidP="00D52422">
      <w:pPr>
        <w:spacing w:after="0" w:line="240" w:lineRule="auto"/>
      </w:pPr>
      <w:r>
        <w:separator/>
      </w:r>
    </w:p>
  </w:endnote>
  <w:endnote w:type="continuationSeparator" w:id="0">
    <w:p w:rsidR="00736B08" w:rsidRDefault="00736B08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F85D2A" wp14:editId="5A1AEA59">
          <wp:simplePos x="0" y="0"/>
          <wp:positionH relativeFrom="margin">
            <wp:posOffset>-384276</wp:posOffset>
          </wp:positionH>
          <wp:positionV relativeFrom="paragraph">
            <wp:posOffset>-400050</wp:posOffset>
          </wp:positionV>
          <wp:extent cx="2368548" cy="1096379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08" w:rsidRDefault="00736B08" w:rsidP="00D52422">
      <w:pPr>
        <w:spacing w:after="0" w:line="240" w:lineRule="auto"/>
      </w:pPr>
      <w:r>
        <w:separator/>
      </w:r>
    </w:p>
  </w:footnote>
  <w:footnote w:type="continuationSeparator" w:id="0">
    <w:p w:rsidR="00736B08" w:rsidRDefault="00736B08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-330835</wp:posOffset>
          </wp:positionV>
          <wp:extent cx="2368550" cy="1096379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0F473F"/>
    <w:multiLevelType w:val="hybridMultilevel"/>
    <w:tmpl w:val="6352B09C"/>
    <w:lvl w:ilvl="0" w:tplc="C032BAA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Verdana"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3344F9"/>
    <w:multiLevelType w:val="multilevel"/>
    <w:tmpl w:val="8494821A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3" w15:restartNumberingAfterBreak="0">
    <w:nsid w:val="2D3D2B1C"/>
    <w:multiLevelType w:val="multilevel"/>
    <w:tmpl w:val="4AAA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B43453"/>
    <w:multiLevelType w:val="hybridMultilevel"/>
    <w:tmpl w:val="3F865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D6049"/>
    <w:multiLevelType w:val="multilevel"/>
    <w:tmpl w:val="3C5E3C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34EC5"/>
    <w:rsid w:val="00037BFB"/>
    <w:rsid w:val="00057287"/>
    <w:rsid w:val="000B0421"/>
    <w:rsid w:val="000E70B4"/>
    <w:rsid w:val="001210E4"/>
    <w:rsid w:val="001707BB"/>
    <w:rsid w:val="00171BAC"/>
    <w:rsid w:val="00175941"/>
    <w:rsid w:val="001D6136"/>
    <w:rsid w:val="001E5C93"/>
    <w:rsid w:val="0022432C"/>
    <w:rsid w:val="00290BE9"/>
    <w:rsid w:val="002B051A"/>
    <w:rsid w:val="002E1F42"/>
    <w:rsid w:val="003173FE"/>
    <w:rsid w:val="00341A43"/>
    <w:rsid w:val="00341CF5"/>
    <w:rsid w:val="00356FCA"/>
    <w:rsid w:val="003628CA"/>
    <w:rsid w:val="00371615"/>
    <w:rsid w:val="003800EC"/>
    <w:rsid w:val="003937BB"/>
    <w:rsid w:val="003A0C18"/>
    <w:rsid w:val="003A2682"/>
    <w:rsid w:val="003B72B4"/>
    <w:rsid w:val="00462198"/>
    <w:rsid w:val="00463008"/>
    <w:rsid w:val="0046781F"/>
    <w:rsid w:val="0047544B"/>
    <w:rsid w:val="004A0DAD"/>
    <w:rsid w:val="004F05FF"/>
    <w:rsid w:val="00524565"/>
    <w:rsid w:val="00530B81"/>
    <w:rsid w:val="00541B0D"/>
    <w:rsid w:val="00586A48"/>
    <w:rsid w:val="005A431A"/>
    <w:rsid w:val="005A5313"/>
    <w:rsid w:val="00665261"/>
    <w:rsid w:val="00676821"/>
    <w:rsid w:val="00681591"/>
    <w:rsid w:val="006A088E"/>
    <w:rsid w:val="00707F3E"/>
    <w:rsid w:val="00736B08"/>
    <w:rsid w:val="007562A0"/>
    <w:rsid w:val="0079666F"/>
    <w:rsid w:val="007A7B89"/>
    <w:rsid w:val="00805B19"/>
    <w:rsid w:val="00806C32"/>
    <w:rsid w:val="00811E18"/>
    <w:rsid w:val="00815E43"/>
    <w:rsid w:val="00855959"/>
    <w:rsid w:val="00876CF2"/>
    <w:rsid w:val="009371D6"/>
    <w:rsid w:val="00984358"/>
    <w:rsid w:val="00985C79"/>
    <w:rsid w:val="009A094E"/>
    <w:rsid w:val="009B3147"/>
    <w:rsid w:val="009B6535"/>
    <w:rsid w:val="009C097E"/>
    <w:rsid w:val="009F0889"/>
    <w:rsid w:val="00A35436"/>
    <w:rsid w:val="00A35471"/>
    <w:rsid w:val="00A54B2D"/>
    <w:rsid w:val="00A712DC"/>
    <w:rsid w:val="00A84E2F"/>
    <w:rsid w:val="00AB4FED"/>
    <w:rsid w:val="00AE446C"/>
    <w:rsid w:val="00AF4FA8"/>
    <w:rsid w:val="00B171B4"/>
    <w:rsid w:val="00B21F10"/>
    <w:rsid w:val="00B47AD4"/>
    <w:rsid w:val="00B67D40"/>
    <w:rsid w:val="00B77635"/>
    <w:rsid w:val="00B85E53"/>
    <w:rsid w:val="00BD5EEF"/>
    <w:rsid w:val="00C248E9"/>
    <w:rsid w:val="00C24DB1"/>
    <w:rsid w:val="00C60B0C"/>
    <w:rsid w:val="00C9177D"/>
    <w:rsid w:val="00CA2AB9"/>
    <w:rsid w:val="00CD4D65"/>
    <w:rsid w:val="00D50778"/>
    <w:rsid w:val="00D52422"/>
    <w:rsid w:val="00D66B4C"/>
    <w:rsid w:val="00D808D4"/>
    <w:rsid w:val="00D84CD6"/>
    <w:rsid w:val="00D87A2E"/>
    <w:rsid w:val="00DC2BB6"/>
    <w:rsid w:val="00DF0A4C"/>
    <w:rsid w:val="00E20F46"/>
    <w:rsid w:val="00E22988"/>
    <w:rsid w:val="00E254B9"/>
    <w:rsid w:val="00E3013F"/>
    <w:rsid w:val="00E37988"/>
    <w:rsid w:val="00E443C6"/>
    <w:rsid w:val="00E44492"/>
    <w:rsid w:val="00E44BC8"/>
    <w:rsid w:val="00E70824"/>
    <w:rsid w:val="00E9553A"/>
    <w:rsid w:val="00ED0212"/>
    <w:rsid w:val="00EE2BAD"/>
    <w:rsid w:val="00F00441"/>
    <w:rsid w:val="00F050D8"/>
    <w:rsid w:val="00F23C05"/>
    <w:rsid w:val="00F853CC"/>
    <w:rsid w:val="00FB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538F76-3284-4876-BE0D-1F06D84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7562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D84C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styleId="NormalnyWeb">
    <w:name w:val="Normal (Web)"/>
    <w:basedOn w:val="Normalny"/>
    <w:uiPriority w:val="99"/>
    <w:semiHidden/>
    <w:rsid w:val="00E44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4BC8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4BC8"/>
    <w:rPr>
      <w:rFonts w:eastAsiaTheme="minorHAnsi" w:cs="Consolas"/>
      <w:szCs w:val="21"/>
      <w:lang w:eastAsia="en-US"/>
    </w:rPr>
  </w:style>
  <w:style w:type="character" w:customStyle="1" w:styleId="Nagwek7Znak">
    <w:name w:val="Nagłówek 7 Znak"/>
    <w:basedOn w:val="Domylnaczcionkaakapitu"/>
    <w:link w:val="Nagwek7"/>
    <w:rsid w:val="007562A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ytu">
    <w:name w:val="Title"/>
    <w:basedOn w:val="Normalny"/>
    <w:link w:val="TytuZnak"/>
    <w:qFormat/>
    <w:locked/>
    <w:rsid w:val="007562A0"/>
    <w:pPr>
      <w:spacing w:after="0" w:line="240" w:lineRule="auto"/>
      <w:jc w:val="center"/>
    </w:pPr>
    <w:rPr>
      <w:rFonts w:ascii="Arial Narrow" w:eastAsia="Times New Roman" w:hAnsi="Arial Narrow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562A0"/>
    <w:rPr>
      <w:rFonts w:ascii="Arial Narrow" w:eastAsia="Times New Roman" w:hAnsi="Arial Narrow"/>
      <w:b/>
      <w:szCs w:val="24"/>
    </w:rPr>
  </w:style>
  <w:style w:type="character" w:customStyle="1" w:styleId="FontStyle31">
    <w:name w:val="Font Style31"/>
    <w:uiPriority w:val="99"/>
    <w:rsid w:val="007562A0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D84CD6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D84C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zodstpw">
    <w:name w:val="No Spacing"/>
    <w:uiPriority w:val="1"/>
    <w:qFormat/>
    <w:rsid w:val="00D84CD6"/>
    <w:rPr>
      <w:lang w:eastAsia="en-US"/>
    </w:rPr>
  </w:style>
  <w:style w:type="paragraph" w:customStyle="1" w:styleId="Style2">
    <w:name w:val="Style2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B34B4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B34B4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0B0C"/>
    <w:pPr>
      <w:spacing w:after="0" w:line="240" w:lineRule="auto"/>
      <w:ind w:left="70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0B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cheta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cheta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Zachęta</dc:creator>
  <cp:lastModifiedBy>Anna Sokólska</cp:lastModifiedBy>
  <cp:revision>2</cp:revision>
  <cp:lastPrinted>2017-02-06T09:35:00Z</cp:lastPrinted>
  <dcterms:created xsi:type="dcterms:W3CDTF">2018-03-07T17:50:00Z</dcterms:created>
  <dcterms:modified xsi:type="dcterms:W3CDTF">2018-03-07T17:50:00Z</dcterms:modified>
</cp:coreProperties>
</file>