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376D3A">
        <w:t>5.07.2018r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376D3A" w:rsidRPr="00376D3A" w:rsidRDefault="007562A0" w:rsidP="00376D3A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376D3A">
        <w:rPr>
          <w:rFonts w:asciiTheme="minorHAnsi" w:hAnsiTheme="minorHAnsi"/>
        </w:rPr>
        <w:t>5</w:t>
      </w:r>
      <w:r w:rsidR="00F75986" w:rsidRPr="00951593">
        <w:rPr>
          <w:rFonts w:asciiTheme="minorHAnsi" w:hAnsiTheme="minorHAnsi"/>
        </w:rPr>
        <w:t>/2018 pn. Dostawa sprzętu komputerowego dla Zachęty – Narodowej Galerii Sztuki w Warszawie, pl. Małachowskiego 3</w:t>
      </w:r>
      <w:r w:rsidR="00951593" w:rsidRPr="00951593">
        <w:rPr>
          <w:rFonts w:asciiTheme="minorHAnsi" w:hAnsiTheme="minorHAnsi"/>
        </w:rPr>
        <w:t xml:space="preserve"> </w:t>
      </w:r>
      <w:r w:rsidR="00951593">
        <w:rPr>
          <w:rFonts w:asciiTheme="minorHAnsi" w:hAnsiTheme="minorHAnsi"/>
        </w:rPr>
        <w:t>–</w:t>
      </w:r>
      <w:r w:rsidR="00951593" w:rsidRPr="00951593">
        <w:rPr>
          <w:rFonts w:asciiTheme="minorHAnsi" w:hAnsiTheme="minorHAnsi"/>
        </w:rPr>
        <w:t xml:space="preserve"> </w:t>
      </w:r>
      <w:r w:rsidR="00376D3A" w:rsidRPr="00376D3A">
        <w:rPr>
          <w:rFonts w:asciiTheme="minorHAnsi" w:eastAsia="Times New Roman" w:hAnsiTheme="minorHAnsi"/>
          <w:lang w:eastAsia="pl-PL"/>
        </w:rPr>
        <w:t xml:space="preserve">Ogłoszenie nr 581756-N-2018 z dnia 2018-06-29 r. </w:t>
      </w:r>
    </w:p>
    <w:p w:rsidR="00951593" w:rsidRPr="00951593" w:rsidRDefault="00951593" w:rsidP="00951593">
      <w:pPr>
        <w:spacing w:after="240" w:line="240" w:lineRule="auto"/>
        <w:rPr>
          <w:rFonts w:asciiTheme="minorHAnsi" w:eastAsia="Times New Roman" w:hAnsiTheme="minorHAnsi"/>
          <w:lang w:eastAsia="pl-PL"/>
        </w:rPr>
      </w:pPr>
    </w:p>
    <w:p w:rsidR="00F75986" w:rsidRPr="00FC2B2D" w:rsidRDefault="00F75986" w:rsidP="00F75986">
      <w:pPr>
        <w:jc w:val="both"/>
        <w:rPr>
          <w:rFonts w:asciiTheme="minorHAnsi" w:hAnsiTheme="minorHAnsi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6511F1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D6136">
        <w:t>jednego z wykonawców pytanie</w:t>
      </w:r>
      <w:r w:rsidRPr="000016BD">
        <w:t xml:space="preserve"> dotyczące treści SIWZ Zamawiający wyjaśnia:</w:t>
      </w:r>
    </w:p>
    <w:p w:rsidR="00C60B0C" w:rsidRDefault="00C60B0C" w:rsidP="00D84CD6">
      <w:pPr>
        <w:pStyle w:val="Bezodstpw"/>
        <w:jc w:val="both"/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Pytanie 1:</w:t>
      </w:r>
    </w:p>
    <w:p w:rsidR="00530B81" w:rsidRPr="008A410C" w:rsidRDefault="00376D3A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8A410C">
        <w:rPr>
          <w:rFonts w:asciiTheme="minorHAnsi" w:hAnsiTheme="minorHAnsi" w:cs="Courier"/>
          <w:color w:val="000000"/>
          <w:lang w:eastAsia="pl-PL"/>
        </w:rPr>
        <w:t>W celu prawidłowej wyceny odnowienia posiadanego przez Państwa oprogramowania Adobe proszę o podanie numeru VIP subskrypcji Adobe, którą zamierzają Państwo odnowić.</w:t>
      </w:r>
    </w:p>
    <w:p w:rsidR="008A410C" w:rsidRDefault="008A41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C60B0C" w:rsidRPr="001A3AE7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1A3AE7">
        <w:rPr>
          <w:rFonts w:asciiTheme="minorHAnsi" w:hAnsiTheme="minorHAnsi" w:cs="Arial"/>
          <w:b/>
          <w:u w:val="single"/>
        </w:rPr>
        <w:t>Odpowiedź:</w:t>
      </w:r>
    </w:p>
    <w:p w:rsidR="006E42E9" w:rsidRPr="008A410C" w:rsidRDefault="008A410C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lang w:eastAsia="pl-PL"/>
        </w:rPr>
      </w:pPr>
      <w:r w:rsidRPr="008A410C">
        <w:rPr>
          <w:rFonts w:asciiTheme="minorHAnsi" w:hAnsiTheme="minorHAnsi" w:cs="Helv"/>
          <w:lang w:eastAsia="pl-PL"/>
        </w:rPr>
        <w:t xml:space="preserve">numer VIP: </w:t>
      </w:r>
      <w:r w:rsidRPr="008A410C">
        <w:rPr>
          <w:rFonts w:asciiTheme="minorHAnsi" w:hAnsiTheme="minorHAnsi" w:cs="Arial"/>
          <w:lang w:eastAsia="pl-PL"/>
        </w:rPr>
        <w:t>EFC0C956B0510EF6CE6A</w:t>
      </w:r>
    </w:p>
    <w:p w:rsidR="006E42E9" w:rsidRPr="008A410C" w:rsidRDefault="006E42E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lang w:eastAsia="pl-PL"/>
        </w:rPr>
      </w:pPr>
    </w:p>
    <w:p w:rsidR="006E42E9" w:rsidRDefault="006E42E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</w:p>
    <w:p w:rsidR="006E42E9" w:rsidRDefault="007634C9" w:rsidP="00C60B0C">
      <w:pPr>
        <w:suppressAutoHyphens/>
        <w:autoSpaceDE w:val="0"/>
        <w:spacing w:after="0" w:line="240" w:lineRule="auto"/>
        <w:rPr>
          <w:rFonts w:asciiTheme="minorHAnsi" w:hAnsiTheme="minorHAnsi" w:cs="Tms Rmn"/>
          <w:color w:val="000000"/>
          <w:lang w:eastAsia="pl-PL"/>
        </w:rPr>
      </w:pPr>
      <w:r>
        <w:rPr>
          <w:rFonts w:asciiTheme="minorHAnsi" w:hAnsiTheme="minorHAnsi" w:cs="Tms Rmn"/>
          <w:color w:val="000000"/>
          <w:lang w:eastAsia="pl-PL"/>
        </w:rPr>
        <w:t>odpowiedzi udzielił</w:t>
      </w:r>
      <w:bookmarkStart w:id="0" w:name="_GoBack"/>
      <w:bookmarkEnd w:id="0"/>
      <w:r>
        <w:rPr>
          <w:rFonts w:asciiTheme="minorHAnsi" w:hAnsiTheme="minorHAnsi" w:cs="Tms Rmn"/>
          <w:color w:val="000000"/>
          <w:lang w:eastAsia="pl-PL"/>
        </w:rPr>
        <w:t xml:space="preserve"> Aleksander Turski</w:t>
      </w:r>
    </w:p>
    <w:sectPr w:rsidR="006E42E9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F1" w:rsidRDefault="006511F1" w:rsidP="00D52422">
      <w:pPr>
        <w:spacing w:after="0" w:line="240" w:lineRule="auto"/>
      </w:pPr>
      <w:r>
        <w:separator/>
      </w:r>
    </w:p>
  </w:endnote>
  <w:endnote w:type="continuationSeparator" w:id="0">
    <w:p w:rsidR="006511F1" w:rsidRDefault="006511F1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F1" w:rsidRDefault="006511F1" w:rsidP="00D52422">
      <w:pPr>
        <w:spacing w:after="0" w:line="240" w:lineRule="auto"/>
      </w:pPr>
      <w:r>
        <w:separator/>
      </w:r>
    </w:p>
  </w:footnote>
  <w:footnote w:type="continuationSeparator" w:id="0">
    <w:p w:rsidR="006511F1" w:rsidRDefault="006511F1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A3AE7"/>
    <w:rsid w:val="001D6136"/>
    <w:rsid w:val="001E5C93"/>
    <w:rsid w:val="0022432C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2078D"/>
    <w:rsid w:val="0063061F"/>
    <w:rsid w:val="006511F1"/>
    <w:rsid w:val="00665261"/>
    <w:rsid w:val="00676821"/>
    <w:rsid w:val="00681591"/>
    <w:rsid w:val="006A088E"/>
    <w:rsid w:val="006E42E9"/>
    <w:rsid w:val="00707F3E"/>
    <w:rsid w:val="00736B08"/>
    <w:rsid w:val="007562A0"/>
    <w:rsid w:val="007634C9"/>
    <w:rsid w:val="0079666F"/>
    <w:rsid w:val="007A7B89"/>
    <w:rsid w:val="00805B19"/>
    <w:rsid w:val="00806C32"/>
    <w:rsid w:val="00811E18"/>
    <w:rsid w:val="00815E43"/>
    <w:rsid w:val="00855959"/>
    <w:rsid w:val="00876CF2"/>
    <w:rsid w:val="008A410C"/>
    <w:rsid w:val="009371D6"/>
    <w:rsid w:val="00951593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60B0C"/>
    <w:rsid w:val="00C7755D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2017-02-06T09:35:00Z</cp:lastPrinted>
  <dcterms:created xsi:type="dcterms:W3CDTF">2018-07-05T13:06:00Z</dcterms:created>
  <dcterms:modified xsi:type="dcterms:W3CDTF">2018-07-05T13:06:00Z</dcterms:modified>
</cp:coreProperties>
</file>